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CD645" w14:textId="36E3505E" w:rsidR="00887C7B" w:rsidRPr="00887C7B" w:rsidRDefault="00887C7B" w:rsidP="00887C7B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right"/>
        <w:rPr>
          <w:rFonts w:cs="Calibri"/>
          <w:b/>
          <w:bCs/>
          <w:iCs/>
        </w:rPr>
      </w:pPr>
      <w:r w:rsidRPr="00887C7B">
        <w:rPr>
          <w:rFonts w:cs="Calibri"/>
          <w:b/>
          <w:bCs/>
          <w:iCs/>
        </w:rPr>
        <w:t>Załącznik nr 2.</w:t>
      </w:r>
      <w:r>
        <w:rPr>
          <w:rFonts w:cs="Calibri"/>
          <w:b/>
          <w:bCs/>
          <w:iCs/>
        </w:rPr>
        <w:t>2</w:t>
      </w:r>
    </w:p>
    <w:p w14:paraId="73E4DF78" w14:textId="77777777" w:rsidR="00887C7B" w:rsidRPr="00887C7B" w:rsidRDefault="00887C7B" w:rsidP="00887C7B">
      <w:pPr>
        <w:tabs>
          <w:tab w:val="left" w:pos="142"/>
          <w:tab w:val="left" w:pos="284"/>
        </w:tabs>
        <w:snapToGrid w:val="0"/>
        <w:spacing w:before="0" w:after="120" w:line="240" w:lineRule="auto"/>
        <w:ind w:right="-2"/>
        <w:jc w:val="right"/>
        <w:rPr>
          <w:rFonts w:cs="Calibri"/>
          <w:b/>
          <w:bCs/>
          <w:iCs/>
        </w:rPr>
      </w:pPr>
      <w:r w:rsidRPr="00887C7B">
        <w:rPr>
          <w:rFonts w:eastAsia="Calibri" w:cs="Calibri"/>
        </w:rPr>
        <w:br/>
      </w:r>
    </w:p>
    <w:p w14:paraId="2E5DE698" w14:textId="0B41FE24" w:rsidR="00887C7B" w:rsidRPr="00887C7B" w:rsidRDefault="00887C7B" w:rsidP="00887C7B">
      <w:pPr>
        <w:keepNext/>
        <w:numPr>
          <w:ilvl w:val="0"/>
          <w:numId w:val="30"/>
        </w:numPr>
        <w:tabs>
          <w:tab w:val="left" w:pos="142"/>
          <w:tab w:val="left" w:pos="284"/>
        </w:tabs>
        <w:suppressAutoHyphens/>
        <w:snapToGrid w:val="0"/>
        <w:spacing w:before="0" w:after="120" w:line="276" w:lineRule="auto"/>
        <w:ind w:right="-2"/>
        <w:jc w:val="center"/>
        <w:outlineLvl w:val="0"/>
        <w:rPr>
          <w:rFonts w:cs="Calibri"/>
          <w:b/>
          <w:bCs/>
        </w:rPr>
      </w:pPr>
      <w:r w:rsidRPr="00887C7B">
        <w:rPr>
          <w:rFonts w:cs="Calibri"/>
          <w:b/>
          <w:bCs/>
        </w:rPr>
        <w:t xml:space="preserve">UMOWA </w:t>
      </w:r>
      <w:r w:rsidRPr="00887C7B">
        <w:rPr>
          <w:rFonts w:cs="Calibri"/>
          <w:b/>
          <w:bCs/>
        </w:rPr>
        <w:softHyphen/>
      </w:r>
      <w:r w:rsidRPr="00887C7B">
        <w:rPr>
          <w:rFonts w:cs="Calibri"/>
          <w:b/>
          <w:bCs/>
        </w:rPr>
        <w:softHyphen/>
      </w:r>
      <w:r w:rsidRPr="00887C7B">
        <w:rPr>
          <w:rFonts w:cs="Calibri"/>
          <w:b/>
          <w:bCs/>
        </w:rPr>
        <w:softHyphen/>
      </w:r>
      <w:r w:rsidRPr="00887C7B">
        <w:rPr>
          <w:rFonts w:cs="Calibri"/>
          <w:b/>
          <w:bCs/>
        </w:rPr>
        <w:softHyphen/>
      </w:r>
      <w:r w:rsidRPr="00887C7B">
        <w:rPr>
          <w:rFonts w:cs="Calibri"/>
          <w:b/>
          <w:bCs/>
        </w:rPr>
        <w:softHyphen/>
        <w:t xml:space="preserve">NA CZĘŚĆ </w:t>
      </w:r>
      <w:r>
        <w:rPr>
          <w:rFonts w:cs="Calibri"/>
          <w:b/>
          <w:bCs/>
        </w:rPr>
        <w:t>2</w:t>
      </w:r>
      <w:r w:rsidRPr="00887C7B">
        <w:rPr>
          <w:rFonts w:cs="Calibri"/>
          <w:b/>
          <w:bCs/>
        </w:rPr>
        <w:t xml:space="preserve"> ZAMÓWIENIA NR _________________________</w:t>
      </w:r>
    </w:p>
    <w:p w14:paraId="6364338D" w14:textId="77777777" w:rsidR="00887C7B" w:rsidRPr="00887C7B" w:rsidRDefault="00887C7B" w:rsidP="00887C7B">
      <w:p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</w:p>
    <w:p w14:paraId="161A9C5D" w14:textId="32C07211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eastAsia="Calibri" w:cs="Calibri"/>
        </w:rPr>
        <w:t xml:space="preserve">zawarta w dniu ______________ </w:t>
      </w:r>
      <w:r w:rsidRPr="00887C7B">
        <w:rPr>
          <w:rFonts w:eastAsia="Calibri" w:cs="Calibri"/>
          <w:bCs/>
        </w:rPr>
        <w:t>202</w:t>
      </w:r>
      <w:r>
        <w:rPr>
          <w:rFonts w:eastAsia="Calibri" w:cs="Calibri"/>
          <w:bCs/>
        </w:rPr>
        <w:t>6</w:t>
      </w:r>
      <w:r w:rsidRPr="00887C7B">
        <w:rPr>
          <w:rFonts w:eastAsia="Calibri" w:cs="Calibri"/>
          <w:bCs/>
        </w:rPr>
        <w:t xml:space="preserve"> roku, w ______________________ pomiędzy:</w:t>
      </w:r>
    </w:p>
    <w:p w14:paraId="15ED6418" w14:textId="1526271D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  <w:b/>
          <w:bCs/>
          <w:lang w:eastAsia="pl-PL"/>
        </w:rPr>
        <w:t xml:space="preserve"> ________________</w:t>
      </w:r>
      <w:r w:rsidRPr="00887C7B">
        <w:rPr>
          <w:rFonts w:cs="Calibri"/>
          <w:lang w:eastAsia="pl-PL"/>
        </w:rPr>
        <w:t>z siedzibą w  ________________________, NIP:</w:t>
      </w:r>
    </w:p>
    <w:p w14:paraId="4F25AB0F" w14:textId="77777777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reprezentowaną przez:</w:t>
      </w:r>
    </w:p>
    <w:p w14:paraId="73203D15" w14:textId="77777777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zwaną w dalszej części niniejszej umowy </w:t>
      </w:r>
      <w:r w:rsidRPr="00887C7B">
        <w:rPr>
          <w:rFonts w:cs="Calibri"/>
          <w:b/>
          <w:bCs/>
          <w:lang w:eastAsia="pl-PL"/>
        </w:rPr>
        <w:t>„Zamawiającym”</w:t>
      </w:r>
      <w:r w:rsidRPr="00887C7B">
        <w:rPr>
          <w:rFonts w:cs="Calibri"/>
          <w:lang w:eastAsia="pl-PL"/>
        </w:rPr>
        <w:t>,</w:t>
      </w:r>
    </w:p>
    <w:p w14:paraId="36D43847" w14:textId="77777777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a </w:t>
      </w:r>
    </w:p>
    <w:p w14:paraId="067FDA22" w14:textId="77777777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……..…(nazwa Wykonawcy) z siedzibą w ………… (siedziba Wykonawcy), ………… (adres Wykonawcy), wpisanym/wpisaną do Krajowego Rejestru Sądowego (lub odpowiednio do innego rejestru lub ewidencji) pod numerem: ………. przez ……….…  Regon: …..… ,  NIP: …..… (odpowiednio)</w:t>
      </w:r>
    </w:p>
    <w:p w14:paraId="71DFF1C3" w14:textId="77777777" w:rsidR="00887C7B" w:rsidRPr="00887C7B" w:rsidRDefault="00887C7B" w:rsidP="00887C7B">
      <w:pPr>
        <w:snapToGrid w:val="0"/>
        <w:spacing w:before="0" w:after="120" w:line="276" w:lineRule="auto"/>
        <w:ind w:right="-2"/>
        <w:rPr>
          <w:rFonts w:cs="Calibri"/>
          <w:color w:val="000000"/>
        </w:rPr>
      </w:pPr>
      <w:r w:rsidRPr="00887C7B">
        <w:rPr>
          <w:rFonts w:cs="Calibri"/>
          <w:color w:val="000000"/>
        </w:rPr>
        <w:t>reprezentowanym/reprezentowaną (na podstawie odpisu z Krajowego Rejestru Sądowego / pełnomocnictwa, innego dokumentu,  z którego wynika umocowanie do reprezentowania - stanowiącego załącznik do niniejszej umowy) przez:</w:t>
      </w:r>
    </w:p>
    <w:p w14:paraId="374AB483" w14:textId="77777777" w:rsidR="00887C7B" w:rsidRPr="00887C7B" w:rsidRDefault="00887C7B" w:rsidP="00887C7B">
      <w:pPr>
        <w:numPr>
          <w:ilvl w:val="0"/>
          <w:numId w:val="31"/>
        </w:numPr>
        <w:snapToGrid w:val="0"/>
        <w:spacing w:before="0" w:after="120" w:line="276" w:lineRule="auto"/>
        <w:ind w:right="-2"/>
        <w:rPr>
          <w:rFonts w:cs="Calibri"/>
          <w:color w:val="000000"/>
        </w:rPr>
      </w:pPr>
      <w:r w:rsidRPr="00887C7B">
        <w:rPr>
          <w:rFonts w:cs="Calibri"/>
          <w:color w:val="000000"/>
        </w:rPr>
        <w:t>(imię, nazwisko i pełniona funkcja reprezentanta Wykonawcy),</w:t>
      </w:r>
    </w:p>
    <w:p w14:paraId="47FBC401" w14:textId="77777777" w:rsidR="00887C7B" w:rsidRPr="00887C7B" w:rsidRDefault="00887C7B" w:rsidP="00887C7B">
      <w:pPr>
        <w:numPr>
          <w:ilvl w:val="0"/>
          <w:numId w:val="31"/>
        </w:numPr>
        <w:snapToGrid w:val="0"/>
        <w:spacing w:before="0" w:after="120" w:line="276" w:lineRule="auto"/>
        <w:ind w:right="-2"/>
        <w:rPr>
          <w:rFonts w:cs="Calibri"/>
          <w:color w:val="000000"/>
        </w:rPr>
      </w:pPr>
      <w:r w:rsidRPr="00887C7B">
        <w:rPr>
          <w:rFonts w:cs="Calibri"/>
          <w:color w:val="000000"/>
        </w:rPr>
        <w:t>(imię, nazwisko i pełniona funkcja reprezentanta Wykonawcy),</w:t>
      </w:r>
    </w:p>
    <w:p w14:paraId="209B3FF8" w14:textId="77777777" w:rsidR="00887C7B" w:rsidRPr="00887C7B" w:rsidRDefault="00887C7B" w:rsidP="00887C7B">
      <w:pPr>
        <w:tabs>
          <w:tab w:val="left" w:pos="284"/>
        </w:tabs>
        <w:snapToGrid w:val="0"/>
        <w:spacing w:before="0" w:after="120" w:line="276" w:lineRule="auto"/>
        <w:ind w:right="-2"/>
        <w:rPr>
          <w:rFonts w:cs="Calibri"/>
        </w:rPr>
      </w:pPr>
      <w:r w:rsidRPr="00887C7B">
        <w:rPr>
          <w:rFonts w:cs="Calibri"/>
        </w:rPr>
        <w:t xml:space="preserve">zwanym/zwaną dalej </w:t>
      </w:r>
      <w:r w:rsidRPr="00887C7B">
        <w:rPr>
          <w:rFonts w:cs="Calibri"/>
          <w:b/>
          <w:bCs/>
        </w:rPr>
        <w:t>„</w:t>
      </w:r>
      <w:r w:rsidRPr="00887C7B">
        <w:rPr>
          <w:rFonts w:cs="Calibri"/>
          <w:b/>
        </w:rPr>
        <w:t>Wykonawcą</w:t>
      </w:r>
      <w:r w:rsidRPr="00887C7B">
        <w:rPr>
          <w:rFonts w:cs="Calibri"/>
          <w:b/>
          <w:bCs/>
        </w:rPr>
        <w:t>”</w:t>
      </w:r>
      <w:r w:rsidRPr="00887C7B">
        <w:rPr>
          <w:rFonts w:cs="Calibri"/>
        </w:rPr>
        <w:t>,</w:t>
      </w:r>
    </w:p>
    <w:p w14:paraId="7EF1CC41" w14:textId="77777777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</w:rPr>
        <w:t xml:space="preserve">łącznie zwanymi </w:t>
      </w:r>
      <w:r w:rsidRPr="00887C7B">
        <w:rPr>
          <w:rFonts w:cs="Calibri"/>
          <w:b/>
          <w:bCs/>
        </w:rPr>
        <w:t>„</w:t>
      </w:r>
      <w:r w:rsidRPr="00887C7B">
        <w:rPr>
          <w:rFonts w:cs="Calibri"/>
          <w:b/>
        </w:rPr>
        <w:t>Stronami</w:t>
      </w:r>
      <w:r w:rsidRPr="00887C7B">
        <w:rPr>
          <w:rFonts w:cs="Calibri"/>
          <w:b/>
          <w:bCs/>
        </w:rPr>
        <w:t>”</w:t>
      </w:r>
      <w:r w:rsidRPr="00887C7B">
        <w:rPr>
          <w:rFonts w:cs="Calibri"/>
        </w:rPr>
        <w:t xml:space="preserve">, a odrębnie </w:t>
      </w:r>
      <w:r w:rsidRPr="00887C7B">
        <w:rPr>
          <w:rFonts w:cs="Calibri"/>
          <w:b/>
          <w:bCs/>
        </w:rPr>
        <w:t>„</w:t>
      </w:r>
      <w:r w:rsidRPr="00887C7B">
        <w:rPr>
          <w:rFonts w:cs="Calibri"/>
          <w:b/>
        </w:rPr>
        <w:t>Stroną</w:t>
      </w:r>
      <w:r w:rsidRPr="00887C7B">
        <w:rPr>
          <w:rFonts w:cs="Calibri"/>
          <w:b/>
          <w:bCs/>
        </w:rPr>
        <w:t>”</w:t>
      </w:r>
      <w:r w:rsidRPr="00887C7B">
        <w:rPr>
          <w:rFonts w:cs="Calibri"/>
        </w:rPr>
        <w:t xml:space="preserve">.    </w:t>
      </w:r>
    </w:p>
    <w:p w14:paraId="1D35DE8A" w14:textId="77777777" w:rsidR="00887C7B" w:rsidRPr="00887C7B" w:rsidRDefault="00887C7B" w:rsidP="00887C7B">
      <w:pPr>
        <w:spacing w:before="0" w:after="0" w:line="276" w:lineRule="auto"/>
        <w:jc w:val="both"/>
        <w:textAlignment w:val="baseline"/>
        <w:rPr>
          <w:rFonts w:cs="Calibri"/>
          <w:i/>
          <w:iCs/>
          <w:lang w:eastAsia="pl-PL"/>
        </w:rPr>
      </w:pPr>
    </w:p>
    <w:p w14:paraId="36A7109A" w14:textId="77777777" w:rsidR="00887C7B" w:rsidRPr="00887C7B" w:rsidRDefault="00887C7B" w:rsidP="00887C7B">
      <w:pPr>
        <w:spacing w:before="0" w:after="160" w:line="276" w:lineRule="auto"/>
        <w:jc w:val="both"/>
        <w:rPr>
          <w:rFonts w:cs="Calibri"/>
          <w:i/>
          <w:iCs/>
          <w:lang w:eastAsia="pl-PL"/>
        </w:rPr>
      </w:pPr>
      <w:r w:rsidRPr="00887C7B">
        <w:rPr>
          <w:rFonts w:cs="Calibri"/>
          <w:i/>
          <w:iCs/>
          <w:lang w:eastAsia="pl-PL"/>
        </w:rPr>
        <w:t xml:space="preserve">Umowa zawarta w wyniku rozstrzygnięcia postępowania o udzielenie zamówienia publicznego przeprowadzonego w trybie podstawowym bez negocjacji na podstawie art. 275 punkt 1 ustawy z dnia 11 września 2019 roku - Prawo zamówień publicznych (Dz. U. z 2024 r. poz. 1320) zwanej dalej „ustawą </w:t>
      </w:r>
      <w:proofErr w:type="spellStart"/>
      <w:r w:rsidRPr="00887C7B">
        <w:rPr>
          <w:rFonts w:cs="Calibri"/>
          <w:i/>
          <w:iCs/>
          <w:lang w:eastAsia="pl-PL"/>
        </w:rPr>
        <w:t>Pzp</w:t>
      </w:r>
      <w:proofErr w:type="spellEnd"/>
      <w:r w:rsidRPr="00887C7B">
        <w:rPr>
          <w:rFonts w:cs="Calibri"/>
          <w:i/>
          <w:iCs/>
          <w:lang w:eastAsia="pl-PL"/>
        </w:rPr>
        <w:t>”.</w:t>
      </w:r>
    </w:p>
    <w:p w14:paraId="4234ADD3" w14:textId="77777777" w:rsidR="00887C7B" w:rsidRPr="00887C7B" w:rsidRDefault="00887C7B" w:rsidP="00887C7B">
      <w:pPr>
        <w:spacing w:before="0" w:after="0" w:line="276" w:lineRule="auto"/>
        <w:textAlignment w:val="baseline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 następującej treści: </w:t>
      </w:r>
    </w:p>
    <w:p w14:paraId="79FD553C" w14:textId="77777777" w:rsidR="00887C7B" w:rsidRPr="00887C7B" w:rsidRDefault="00887C7B" w:rsidP="00887C7B">
      <w:pPr>
        <w:spacing w:before="0" w:after="0" w:line="276" w:lineRule="auto"/>
        <w:jc w:val="both"/>
        <w:textAlignment w:val="baseline"/>
        <w:rPr>
          <w:rFonts w:cs="Calibri"/>
          <w:lang w:eastAsia="pl-PL"/>
        </w:rPr>
      </w:pPr>
    </w:p>
    <w:p w14:paraId="06BBD9FC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  <w:color w:val="000000"/>
        </w:rPr>
        <w:t>§ 1. Przedmiot umowy</w:t>
      </w:r>
    </w:p>
    <w:p w14:paraId="6FA63D56" w14:textId="6AD92CDC" w:rsidR="00887C7B" w:rsidRPr="00887C7B" w:rsidRDefault="00887C7B" w:rsidP="00887C7B">
      <w:pPr>
        <w:numPr>
          <w:ilvl w:val="0"/>
          <w:numId w:val="32"/>
        </w:numPr>
        <w:spacing w:before="0" w:after="0" w:line="276" w:lineRule="auto"/>
        <w:ind w:left="426" w:hanging="426"/>
        <w:jc w:val="both"/>
        <w:rPr>
          <w:rFonts w:eastAsia="SimSun, 宋体" w:cs="Calibri"/>
          <w:b/>
          <w:bCs/>
          <w:kern w:val="3"/>
          <w:lang w:eastAsia="zh-CN"/>
        </w:rPr>
      </w:pPr>
      <w:r w:rsidRPr="00887C7B">
        <w:rPr>
          <w:rFonts w:cs="Calibri"/>
          <w:lang w:eastAsia="pl-PL"/>
        </w:rPr>
        <w:t xml:space="preserve">Zamawiający zleca, a Wykonawca przyjmuje do wykonania zadanie pod nazwą: </w:t>
      </w:r>
      <w:r w:rsidRPr="00887C7B">
        <w:rPr>
          <w:rFonts w:eastAsia="SimSun, 宋体" w:cs="Calibri"/>
          <w:b/>
          <w:bCs/>
          <w:kern w:val="3"/>
          <w:lang w:eastAsia="zh-CN"/>
        </w:rPr>
        <w:t>Dostawa sprzętu i oprogramowania w ramach projektu „</w:t>
      </w:r>
      <w:proofErr w:type="spellStart"/>
      <w:r w:rsidRPr="00887C7B">
        <w:rPr>
          <w:rFonts w:eastAsia="SimSun, 宋体" w:cs="Calibri"/>
          <w:b/>
          <w:bCs/>
          <w:kern w:val="3"/>
          <w:lang w:eastAsia="zh-CN"/>
        </w:rPr>
        <w:t>Cyberbezpieczne</w:t>
      </w:r>
      <w:proofErr w:type="spellEnd"/>
      <w:r w:rsidRPr="00887C7B">
        <w:rPr>
          <w:rFonts w:eastAsia="SimSun, 宋体" w:cs="Calibri"/>
          <w:b/>
          <w:bCs/>
          <w:kern w:val="3"/>
          <w:lang w:eastAsia="zh-CN"/>
        </w:rPr>
        <w:t xml:space="preserve"> Wodociągi” realizowanego przez Gospodarkę Komunalną Stara Biała Sp. z o.o. w ramach Inwestycji C3.1.1 „</w:t>
      </w:r>
      <w:proofErr w:type="spellStart"/>
      <w:r w:rsidRPr="00887C7B">
        <w:rPr>
          <w:rFonts w:eastAsia="SimSun, 宋体" w:cs="Calibri"/>
          <w:b/>
          <w:bCs/>
          <w:kern w:val="3"/>
          <w:lang w:eastAsia="zh-CN"/>
        </w:rPr>
        <w:t>Cyberbezpieczeństwo</w:t>
      </w:r>
      <w:proofErr w:type="spellEnd"/>
      <w:r w:rsidRPr="00887C7B">
        <w:rPr>
          <w:rFonts w:eastAsia="SimSun, 宋体" w:cs="Calibri"/>
          <w:b/>
          <w:bCs/>
          <w:kern w:val="3"/>
          <w:lang w:eastAsia="zh-CN"/>
        </w:rPr>
        <w:t xml:space="preserve"> – </w:t>
      </w:r>
      <w:proofErr w:type="spellStart"/>
      <w:r w:rsidRPr="00887C7B">
        <w:rPr>
          <w:rFonts w:eastAsia="SimSun, 宋体" w:cs="Calibri"/>
          <w:b/>
          <w:bCs/>
          <w:kern w:val="3"/>
          <w:lang w:eastAsia="zh-CN"/>
        </w:rPr>
        <w:t>CyberPL</w:t>
      </w:r>
      <w:proofErr w:type="spellEnd"/>
      <w:r w:rsidRPr="00887C7B">
        <w:rPr>
          <w:rFonts w:eastAsia="SimSun, 宋体" w:cs="Calibri"/>
          <w:b/>
          <w:bCs/>
          <w:kern w:val="3"/>
          <w:lang w:eastAsia="zh-CN"/>
        </w:rPr>
        <w:t xml:space="preserve">” – </w:t>
      </w:r>
      <w:proofErr w:type="spellStart"/>
      <w:r w:rsidRPr="00887C7B">
        <w:rPr>
          <w:rFonts w:eastAsia="SimSun, 宋体" w:cs="Calibri"/>
          <w:b/>
          <w:bCs/>
          <w:kern w:val="3"/>
          <w:lang w:eastAsia="zh-CN"/>
        </w:rPr>
        <w:t>Cyberbezpieczne</w:t>
      </w:r>
      <w:proofErr w:type="spellEnd"/>
      <w:r w:rsidRPr="00887C7B">
        <w:rPr>
          <w:rFonts w:eastAsia="SimSun, 宋体" w:cs="Calibri"/>
          <w:b/>
          <w:bCs/>
          <w:kern w:val="3"/>
          <w:lang w:eastAsia="zh-CN"/>
        </w:rPr>
        <w:t xml:space="preserve"> Wodociągi, finansowanego z Krajowego Planu Odbudowy i Zwiększania Odporności </w:t>
      </w:r>
      <w:r w:rsidRPr="00887C7B">
        <w:rPr>
          <w:rFonts w:cs="Calibri"/>
          <w:lang w:eastAsia="pl-PL"/>
        </w:rPr>
        <w:t>w zakresie:</w:t>
      </w:r>
    </w:p>
    <w:p w14:paraId="578BED33" w14:textId="77777777" w:rsidR="00887C7B" w:rsidRPr="00887C7B" w:rsidRDefault="00887C7B" w:rsidP="00887C7B">
      <w:pPr>
        <w:spacing w:before="0" w:after="0" w:line="276" w:lineRule="auto"/>
        <w:ind w:left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o parametrach określonych w Specyfikacji Warunków Zamówienia (SWZ) oraz w ofercie Wykonawcy. Przedmiot zamówienia polega na dostawach: </w:t>
      </w:r>
    </w:p>
    <w:p w14:paraId="2E17992B" w14:textId="18ED18DF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Serwer</w:t>
      </w:r>
      <w:r>
        <w:rPr>
          <w:rFonts w:cs="Calibri"/>
          <w:lang w:eastAsia="pl-PL"/>
        </w:rPr>
        <w:t xml:space="preserve"> z oprogramowaniem</w:t>
      </w:r>
      <w:r w:rsidRPr="00887C7B">
        <w:rPr>
          <w:rFonts w:cs="Calibri"/>
          <w:lang w:eastAsia="pl-PL"/>
        </w:rPr>
        <w:t xml:space="preserve"> –</w:t>
      </w:r>
      <w:r>
        <w:rPr>
          <w:rFonts w:cs="Calibri"/>
          <w:lang w:eastAsia="pl-PL"/>
        </w:rPr>
        <w:t xml:space="preserve"> 1 sztuka</w:t>
      </w:r>
      <w:r w:rsidRPr="00887C7B">
        <w:rPr>
          <w:rFonts w:cs="Calibri"/>
          <w:lang w:eastAsia="pl-PL"/>
        </w:rPr>
        <w:t>;</w:t>
      </w:r>
    </w:p>
    <w:p w14:paraId="58B2C564" w14:textId="4B226BE3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UTM – 1 sztuka;</w:t>
      </w:r>
    </w:p>
    <w:p w14:paraId="2B158509" w14:textId="71611E2E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lastRenderedPageBreak/>
        <w:t>Macierz dyskowa – 1 sztuka;</w:t>
      </w:r>
    </w:p>
    <w:p w14:paraId="7DE4F921" w14:textId="1C314648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UPS – 2 sztuki;</w:t>
      </w:r>
    </w:p>
    <w:p w14:paraId="2DF26801" w14:textId="6E6ED3F3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Szafa </w:t>
      </w:r>
      <w:proofErr w:type="spellStart"/>
      <w:r>
        <w:rPr>
          <w:rFonts w:cs="Calibri"/>
          <w:lang w:eastAsia="pl-PL"/>
        </w:rPr>
        <w:t>rack</w:t>
      </w:r>
      <w:proofErr w:type="spellEnd"/>
      <w:r>
        <w:rPr>
          <w:rFonts w:cs="Calibri"/>
          <w:lang w:eastAsia="pl-PL"/>
        </w:rPr>
        <w:t xml:space="preserve"> – 1 sztuka;</w:t>
      </w:r>
    </w:p>
    <w:p w14:paraId="427A5162" w14:textId="4A7173AB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proofErr w:type="spellStart"/>
      <w:r>
        <w:rPr>
          <w:rFonts w:cs="Calibri"/>
          <w:lang w:eastAsia="pl-PL"/>
        </w:rPr>
        <w:t>Zarządzalne</w:t>
      </w:r>
      <w:proofErr w:type="spellEnd"/>
      <w:r>
        <w:rPr>
          <w:rFonts w:cs="Calibri"/>
          <w:lang w:eastAsia="pl-PL"/>
        </w:rPr>
        <w:t xml:space="preserve"> przełączniki sieciowe – 2 sztuki;</w:t>
      </w:r>
    </w:p>
    <w:p w14:paraId="330D0D28" w14:textId="7C39CE74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Przełączniki sieciowe </w:t>
      </w:r>
      <w:proofErr w:type="spellStart"/>
      <w:r>
        <w:rPr>
          <w:rFonts w:cs="Calibri"/>
          <w:lang w:eastAsia="pl-PL"/>
        </w:rPr>
        <w:t>PoE</w:t>
      </w:r>
      <w:proofErr w:type="spellEnd"/>
      <w:r>
        <w:rPr>
          <w:rFonts w:cs="Calibri"/>
          <w:lang w:eastAsia="pl-PL"/>
        </w:rPr>
        <w:t xml:space="preserve"> – 1 sztuka;</w:t>
      </w:r>
    </w:p>
    <w:p w14:paraId="5D7398F5" w14:textId="3B63CC92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Access Pointy – 3 sztuki;</w:t>
      </w:r>
    </w:p>
    <w:p w14:paraId="20E68CD8" w14:textId="2407966D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Kontroler </w:t>
      </w:r>
      <w:proofErr w:type="spellStart"/>
      <w:r>
        <w:rPr>
          <w:rFonts w:cs="Calibri"/>
          <w:lang w:eastAsia="pl-PL"/>
        </w:rPr>
        <w:t>WiFi</w:t>
      </w:r>
      <w:proofErr w:type="spellEnd"/>
      <w:r>
        <w:rPr>
          <w:rFonts w:cs="Calibri"/>
          <w:lang w:eastAsia="pl-PL"/>
        </w:rPr>
        <w:t xml:space="preserve"> – 1 sztuka;</w:t>
      </w:r>
    </w:p>
    <w:p w14:paraId="150E8E43" w14:textId="12BE3901" w:rsidR="00887C7B" w:rsidRDefault="00065988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Zintegrowany System Bezpieczeństwa (</w:t>
      </w:r>
      <w:r w:rsidR="00887C7B">
        <w:rPr>
          <w:rFonts w:cs="Calibri"/>
          <w:lang w:eastAsia="pl-PL"/>
        </w:rPr>
        <w:t>SIEM</w:t>
      </w:r>
      <w:r>
        <w:rPr>
          <w:rFonts w:cs="Calibri"/>
          <w:lang w:eastAsia="pl-PL"/>
        </w:rPr>
        <w:t>)</w:t>
      </w:r>
      <w:r w:rsidR="00887C7B">
        <w:rPr>
          <w:rFonts w:cs="Calibri"/>
          <w:lang w:eastAsia="pl-PL"/>
        </w:rPr>
        <w:t>;</w:t>
      </w:r>
    </w:p>
    <w:p w14:paraId="68A5A1E9" w14:textId="5FEA32EE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System kontroli dostępu do sieci (NAC);</w:t>
      </w:r>
    </w:p>
    <w:p w14:paraId="343DE495" w14:textId="4BE6ED1E" w:rsid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Dostawa i wdrożenie systemu do monitorowania sieci przemysłowej;</w:t>
      </w:r>
    </w:p>
    <w:p w14:paraId="6A0EC581" w14:textId="2FDEBB6C" w:rsidR="00887C7B" w:rsidRPr="00887C7B" w:rsidRDefault="00887C7B" w:rsidP="00887C7B">
      <w:pPr>
        <w:numPr>
          <w:ilvl w:val="0"/>
          <w:numId w:val="42"/>
        </w:numPr>
        <w:spacing w:before="0" w:after="0" w:line="276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Oprogramowanie do monitorowania infrastruktury informatycznej.</w:t>
      </w:r>
    </w:p>
    <w:p w14:paraId="734276D3" w14:textId="77777777" w:rsidR="00887C7B" w:rsidRPr="00887C7B" w:rsidRDefault="00887C7B" w:rsidP="00887C7B">
      <w:pPr>
        <w:numPr>
          <w:ilvl w:val="0"/>
          <w:numId w:val="18"/>
        </w:numPr>
        <w:suppressAutoHyphens/>
        <w:autoSpaceDE w:val="0"/>
        <w:spacing w:before="0" w:after="0" w:line="276" w:lineRule="auto"/>
        <w:jc w:val="both"/>
        <w:rPr>
          <w:rFonts w:eastAsia="Arial" w:cs="Calibri"/>
        </w:rPr>
      </w:pPr>
      <w:r w:rsidRPr="00887C7B">
        <w:rPr>
          <w:rFonts w:eastAsia="Arial" w:cs="Calibri"/>
        </w:rPr>
        <w:t>Szczegółowy zakres zamówienia został określony w Specyfikacji Warunków Zamówienia (SWZ) i Opisie Przedmiotu Zamówienia (OPZ), które stanowią załączniki do niniejszej umowy. Realizacja przedmiotu umowy odbywać się będzie zgodnie z wytycznymi Zamawiającego, zapisami Specyfikacji Warunków Zamówienia (SWZ) i Opisu Przedmiotu Zamówienia (OPZ), przepisami prawa oraz ofertą Wykonawcy.</w:t>
      </w:r>
    </w:p>
    <w:p w14:paraId="57D58180" w14:textId="77777777" w:rsidR="00887C7B" w:rsidRPr="00887C7B" w:rsidRDefault="00887C7B" w:rsidP="00887C7B">
      <w:pPr>
        <w:numPr>
          <w:ilvl w:val="0"/>
          <w:numId w:val="18"/>
        </w:numPr>
        <w:suppressAutoHyphens/>
        <w:autoSpaceDE w:val="0"/>
        <w:spacing w:before="0" w:after="0" w:line="276" w:lineRule="auto"/>
        <w:jc w:val="both"/>
        <w:rPr>
          <w:rFonts w:eastAsia="Arial" w:cs="Calibri"/>
        </w:rPr>
      </w:pPr>
      <w:r w:rsidRPr="00887C7B">
        <w:rPr>
          <w:rFonts w:eastAsia="Arial" w:cs="Calibri"/>
        </w:rPr>
        <w:t>Wykonawca oświadcza, że zapoznał się ze Specyfikacją Warunków Zamówienia i warunki realizacji zamówienia są mu znane.</w:t>
      </w:r>
    </w:p>
    <w:p w14:paraId="34D5E74A" w14:textId="77777777" w:rsidR="00887C7B" w:rsidRPr="00887C7B" w:rsidRDefault="00887C7B" w:rsidP="00887C7B">
      <w:pPr>
        <w:numPr>
          <w:ilvl w:val="0"/>
          <w:numId w:val="18"/>
        </w:numPr>
        <w:suppressAutoHyphens/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Przedmiot umowy obejmuje również udostępnienie Zamawiającemu na wyłączność kluczy licencyjnych do oprogramowania oraz na żądanie Zamawiającego doręczenie dokumentów licencyjnych wystawionych przez producenta oprogramowania uprawniających do korzystania z licencji zgodnie z prawem.</w:t>
      </w:r>
    </w:p>
    <w:p w14:paraId="0D16C8EB" w14:textId="77777777" w:rsidR="00887C7B" w:rsidRPr="00887C7B" w:rsidRDefault="00887C7B" w:rsidP="00887C7B">
      <w:pPr>
        <w:numPr>
          <w:ilvl w:val="0"/>
          <w:numId w:val="18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W przypadku stwierdzenia nieprawidłowości w dostarczonych przez Wykonawcę kluczach licencyjnych lub dokumentach licencyjnych, Zamawiający odmówi podpisania Protokołu odbioru końcowego, a Wykonawca w terminie 3 dni roboczych zobowiązany jest do uwzględnienia w całości zasadnie zgłoszonych przez Zamawiającego uwag i zastrzeżeń, jeżeli nieprawidłowości te wynikają z wyłącznej winy Wykonawcy, na własny koszt i ryzyko. W takim przypadku procedura odbioru zostanie przeprowadzona ponownie, stosownie do postanowień niniejszego paragrafu. Za datę odbioru uważa się datę odbioru, uwzględniającego w całości wszystkie uwagi i zastrzeżenia Zamawiającego, potwierdzonego podpisaniem przez Zamawiającego Protokołu odbioru końcowego.</w:t>
      </w:r>
    </w:p>
    <w:p w14:paraId="3E269A57" w14:textId="77777777" w:rsidR="00887C7B" w:rsidRPr="00887C7B" w:rsidRDefault="00887C7B" w:rsidP="00887C7B">
      <w:pPr>
        <w:suppressAutoHyphens/>
        <w:autoSpaceDE w:val="0"/>
        <w:spacing w:before="0" w:after="0" w:line="276" w:lineRule="auto"/>
        <w:ind w:left="360"/>
        <w:rPr>
          <w:rFonts w:eastAsia="Calibri" w:cs="Calibri"/>
        </w:rPr>
      </w:pPr>
    </w:p>
    <w:p w14:paraId="69FBD392" w14:textId="77777777" w:rsidR="00887C7B" w:rsidRPr="00887C7B" w:rsidRDefault="00887C7B" w:rsidP="00887C7B">
      <w:p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</w:p>
    <w:p w14:paraId="7CF06B51" w14:textId="77777777" w:rsidR="00887C7B" w:rsidRPr="00887C7B" w:rsidRDefault="00887C7B" w:rsidP="00887C7B">
      <w:pPr>
        <w:autoSpaceDE w:val="0"/>
        <w:spacing w:before="0" w:after="0" w:line="276" w:lineRule="auto"/>
        <w:ind w:left="360"/>
        <w:jc w:val="center"/>
        <w:rPr>
          <w:rFonts w:eastAsia="Calibri" w:cs="Calibri"/>
          <w:b/>
          <w:bCs/>
        </w:rPr>
      </w:pPr>
      <w:r w:rsidRPr="00887C7B">
        <w:rPr>
          <w:rFonts w:eastAsia="Calibri" w:cs="Calibri"/>
          <w:b/>
          <w:bCs/>
        </w:rPr>
        <w:t>§ 2. Obowiązki Stron umowy</w:t>
      </w:r>
    </w:p>
    <w:p w14:paraId="2E51F61E" w14:textId="77777777" w:rsidR="00887C7B" w:rsidRPr="00887C7B" w:rsidRDefault="00887C7B" w:rsidP="00887C7B">
      <w:pPr>
        <w:numPr>
          <w:ilvl w:val="0"/>
          <w:numId w:val="21"/>
        </w:numPr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 xml:space="preserve">Strony zgodnie oświadczają, że dołożą wszelkich starań, aby przyjęte na siebie zobowiązania wykonać z należytą starannością, ponieważ tylko takie działanie zagwarantuje skuteczną realizację Projektu. </w:t>
      </w:r>
    </w:p>
    <w:p w14:paraId="195BA1C3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Wykonawca zobowiązuje się wykonać przedmiot umowy zgodnie z wymogami Zamawiającego oraz obowiązującymi przepisami i normami.</w:t>
      </w:r>
    </w:p>
    <w:p w14:paraId="6B59668A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lastRenderedPageBreak/>
        <w:t>Wykonawca oświadcza, że zgodnie z danymi przedstawionymi do oferty w postępowaniu o udzielenie zamówienia publicznego posiada odpowiednie uprawnienia, kwalifikacje, doświadczenie, środki materialne, zaplecze techniczne i osobowe oraz sprzęt do wykonania przedmiotowej umowy oraz zobowiązuje się ją wykonać z należytą starannością, zgodnie z aktualnym poziomem wiedzy i techniki.</w:t>
      </w:r>
    </w:p>
    <w:p w14:paraId="5FBFBEE2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Wykonawca zobowiązany jest do prowadzenia i etapowania prac w uzgodnieniu z Zamawiającym tak, by minimalizować ich uciążliwość dla osób korzystających z budynku, przy czym prace te nie mogą zakłócać, naruszać i uniemożliwiać funkcjonowania Urzędu. Harmonogram prac uwzględniać musi konieczność zapewnienia ciągłości pracy Urzędu na wszystkich stanowiskach.</w:t>
      </w:r>
    </w:p>
    <w:p w14:paraId="5A0ABC97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Zapewnienie dostępności osobom ze szczególnymi potrzebami oraz zapewnienie warunków służących zapewnieniu dostępności osobom ze szczególnymi potrzebami, o których mowa w ustawie z dnia 19 lipca 2019 roku o zapewnianiu dostępności osobom ze szczególnymi potrzebami (Dz. U. z 2022 r. poz. 2240 oraz z 2024 r. poz. 1081), w ramach realizacji przedmiotu umowy, w szczególności poprzez niepozostawianie sprzętu służącego do wykonywania usługi na ciągach komunikacyjnych, pochylniach dla osób niepełnosprawnych, itp. Umowa będzie realizowana w taki sposób, aby była zapewniona możliwość korzystania z ciągów komunikacyjnych przez osoby niepełnosprawne.</w:t>
      </w:r>
    </w:p>
    <w:p w14:paraId="68F1DA8C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Realizacja przedmiotu umowy nastąpi w sposób ograniczający szkodliwy wpływ na środowisko naturalne.</w:t>
      </w:r>
    </w:p>
    <w:p w14:paraId="215A2A11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Wykonawca zobowiązuje się do:</w:t>
      </w:r>
    </w:p>
    <w:p w14:paraId="1B0C95A9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wykonania zamówienia z należytą starannością, stosując się do wymagań Zamawiającego, zgodnie z obowiązującymi przepisami prawa, normami i zasadami wiedzy technicznej oraz bezpieczeństwem, dobrą jakością i właściwą organizacją w ich wykonywaniu;</w:t>
      </w:r>
    </w:p>
    <w:p w14:paraId="4CD632CF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 xml:space="preserve">dostarczenia urządzeń, sprzętu i oprogramowania fabrycznie nowych, wolnych od wad fizycznych i prawnych, nieużywanych, oryginalnie zapakowanych i pochodzących z bieżącej produkcji. </w:t>
      </w:r>
      <w:r w:rsidRPr="00887C7B">
        <w:rPr>
          <w:rFonts w:eastAsia="Calibri" w:cs="Arial"/>
        </w:rPr>
        <w:t xml:space="preserve">Muszą pochodzić z legalnego kanału sprzedaży producenta oraz nie mogą być przedmiotem praw osób trzecich. Nie dopuszcza się urządzeń, sprzętów lub ich elementów odnawianych, demonstracyjnych lub powystawowych. Ponadto </w:t>
      </w:r>
      <w:r w:rsidRPr="00887C7B">
        <w:rPr>
          <w:rFonts w:cs="Calibri"/>
          <w:lang w:eastAsia="pl-PL"/>
        </w:rPr>
        <w:t>muszą spełniać aktualnie obowiązujące polskie i europejskie normy jakościowe, posiadać atesty, deklaracje zgodności dopuszczające do obrotu lub oddania do użytku;</w:t>
      </w:r>
    </w:p>
    <w:p w14:paraId="506814CD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dostarczenia do siedziby Zamawiającego oraz zorganizowania rozładunku przedmiotu umowy – na własny koszt, odpowiedzialność i ryzyko. Za szkody wynikłe w czasie transportu sprzętu odpowiedzialność ponosi Wykonawca;</w:t>
      </w:r>
    </w:p>
    <w:p w14:paraId="43F2E200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 xml:space="preserve">zapewnienia </w:t>
      </w:r>
      <w:r w:rsidRPr="00887C7B">
        <w:rPr>
          <w:rFonts w:cs="Calibri"/>
          <w:lang w:eastAsia="pl-PL"/>
        </w:rPr>
        <w:t>takiego opakowania przedmiotu umowy jakie jest wymagane, żeby nie dopuścić do jego uszkodzenia lub pogorszenia jego jakości w trakcie transportu do miejsca dostawy;</w:t>
      </w:r>
    </w:p>
    <w:p w14:paraId="57D4F88F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poniesienia wszelkich kosztów i opłat niezbędnych do prawidłowego wykonania zamówienia oraz do serwisu w okresie gwarancyjnym dostarczonego przedmiotu umowy oraz jego instalacji (jeżeli jest wymagana w Opisie Przedmiotu Zamówienia przez dany asortyment);</w:t>
      </w:r>
    </w:p>
    <w:p w14:paraId="205068A2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lastRenderedPageBreak/>
        <w:t>przemieszczania i składowania urządzeń w sposób wykluczający spadek ich jakości, ponoszenia pełnej odpowiedzialności za wszelkie działania oraz zaniedbania i wynikłe z tego tytułu ewentualne szkody spowodowane Zamawiającemu lub osobom trzecim w związku z realizacją przedmiotu niniejszej umowy lub zaniechaniem wykonania czynności, do których wykonania był zobowiązany;</w:t>
      </w:r>
    </w:p>
    <w:p w14:paraId="47CACACB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zapłaty wynagrodzenia należnego Podwykonawcom (w przypadku, gdy Wykonawca korzysta z pomocy podwykonawcy);</w:t>
      </w:r>
    </w:p>
    <w:p w14:paraId="49D2B393" w14:textId="77777777" w:rsidR="00887C7B" w:rsidRPr="00887C7B" w:rsidRDefault="00887C7B" w:rsidP="00887C7B">
      <w:pPr>
        <w:numPr>
          <w:ilvl w:val="0"/>
          <w:numId w:val="24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przestrzegania wymogów ustawy z dnia 29 sierpnia 1997 roku - Ordynacja podatkowa (Dz. U. z 2023 r. poz. 2383 oraz z 2024 r. poz. 879), zwłaszcza art. 294 w zakresie przestrzegania tajemnicy skarbowej.</w:t>
      </w:r>
    </w:p>
    <w:p w14:paraId="333FE279" w14:textId="77777777" w:rsidR="00887C7B" w:rsidRPr="00887C7B" w:rsidRDefault="00887C7B" w:rsidP="00887C7B">
      <w:pPr>
        <w:numPr>
          <w:ilvl w:val="0"/>
          <w:numId w:val="21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Do obowiązków Zamawiającego należy w szczególności:</w:t>
      </w:r>
    </w:p>
    <w:p w14:paraId="34E00E28" w14:textId="77777777" w:rsidR="00887C7B" w:rsidRPr="00887C7B" w:rsidRDefault="00887C7B" w:rsidP="00887C7B">
      <w:pPr>
        <w:numPr>
          <w:ilvl w:val="0"/>
          <w:numId w:val="23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odbiór prawidłowo wykonanego zamówienia;</w:t>
      </w:r>
    </w:p>
    <w:p w14:paraId="128BD1FA" w14:textId="77777777" w:rsidR="00887C7B" w:rsidRPr="00887C7B" w:rsidRDefault="00887C7B" w:rsidP="00887C7B">
      <w:pPr>
        <w:numPr>
          <w:ilvl w:val="0"/>
          <w:numId w:val="23"/>
        </w:numPr>
        <w:autoSpaceDE w:val="0"/>
        <w:spacing w:before="0" w:after="0" w:line="276" w:lineRule="auto"/>
        <w:ind w:left="709"/>
        <w:contextualSpacing/>
        <w:jc w:val="both"/>
        <w:rPr>
          <w:rFonts w:eastAsia="Calibri" w:cs="Calibri"/>
        </w:rPr>
      </w:pPr>
      <w:r w:rsidRPr="00887C7B">
        <w:rPr>
          <w:rFonts w:eastAsia="Calibri" w:cs="Calibri"/>
        </w:rPr>
        <w:t>terminowa zapłata wynagrodzenia.</w:t>
      </w:r>
    </w:p>
    <w:p w14:paraId="19031533" w14:textId="77777777" w:rsidR="00887C7B" w:rsidRPr="00887C7B" w:rsidRDefault="00887C7B" w:rsidP="00887C7B">
      <w:pPr>
        <w:autoSpaceDE w:val="0"/>
        <w:spacing w:before="0" w:after="0" w:line="276" w:lineRule="auto"/>
        <w:ind w:left="360"/>
        <w:jc w:val="both"/>
        <w:rPr>
          <w:rFonts w:eastAsia="Calibri" w:cs="Calibri"/>
        </w:rPr>
      </w:pPr>
    </w:p>
    <w:p w14:paraId="265113E7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  <w:color w:val="000000"/>
        </w:rPr>
        <w:t>§ 3. Terminy wykonania umowy</w:t>
      </w:r>
    </w:p>
    <w:p w14:paraId="0F755E9C" w14:textId="77777777" w:rsidR="00887C7B" w:rsidRPr="00887C7B" w:rsidRDefault="00887C7B" w:rsidP="00887C7B">
      <w:pPr>
        <w:numPr>
          <w:ilvl w:val="0"/>
          <w:numId w:val="19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Strony ustalają terminy wykonania zamówienia maksymalnie do:</w:t>
      </w:r>
    </w:p>
    <w:p w14:paraId="24BB4A69" w14:textId="43CD805F" w:rsidR="00887C7B" w:rsidRPr="00887C7B" w:rsidRDefault="00887C7B" w:rsidP="00887C7B">
      <w:pPr>
        <w:numPr>
          <w:ilvl w:val="0"/>
          <w:numId w:val="19"/>
        </w:numPr>
        <w:suppressAutoHyphens/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>
        <w:rPr>
          <w:rFonts w:cs="Calibri"/>
          <w:b/>
          <w:bCs/>
          <w:kern w:val="3"/>
          <w:lang w:eastAsia="zh-CN"/>
        </w:rPr>
        <w:t>90</w:t>
      </w:r>
      <w:r w:rsidRPr="00887C7B">
        <w:rPr>
          <w:rFonts w:cs="Calibri"/>
          <w:b/>
          <w:bCs/>
          <w:kern w:val="3"/>
          <w:lang w:eastAsia="zh-CN"/>
        </w:rPr>
        <w:t xml:space="preserve"> dni roboczych od dnia podpisania umowy</w:t>
      </w:r>
      <w:r>
        <w:rPr>
          <w:rFonts w:cs="Calibri"/>
          <w:b/>
          <w:bCs/>
          <w:kern w:val="3"/>
          <w:lang w:eastAsia="zh-CN"/>
        </w:rPr>
        <w:t>.</w:t>
      </w:r>
    </w:p>
    <w:p w14:paraId="4022596A" w14:textId="77777777" w:rsidR="00887C7B" w:rsidRPr="00887C7B" w:rsidRDefault="00887C7B" w:rsidP="00887C7B">
      <w:pPr>
        <w:numPr>
          <w:ilvl w:val="0"/>
          <w:numId w:val="19"/>
        </w:numPr>
        <w:suppressAutoHyphens/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 xml:space="preserve">Potwierdzeniem dotrzymania terminu wykonania umowy jest Protokół odbioru końcowego (protokół zdawczo-odbiorczy) stwierdzający bezusterkowe wykonanie przedmiotu umowy. Zamawiający ustali termin odbioru końcowego w terminie 3 dni roboczych od zgłoszenia gotowości odbioru końcowego przez Wykonawcę. </w:t>
      </w:r>
    </w:p>
    <w:p w14:paraId="00CD04FD" w14:textId="77777777" w:rsidR="00887C7B" w:rsidRPr="00887C7B" w:rsidRDefault="00887C7B" w:rsidP="00887C7B">
      <w:pPr>
        <w:numPr>
          <w:ilvl w:val="0"/>
          <w:numId w:val="19"/>
        </w:numPr>
        <w:suppressAutoHyphens/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cs="Calibri"/>
          <w:lang w:eastAsia="pl-PL"/>
        </w:rPr>
        <w:t>Szczegółowe warunki i zasady dokonania odbioru zostały zawarte w § 5 niniejszej umowy.</w:t>
      </w:r>
    </w:p>
    <w:p w14:paraId="54450A57" w14:textId="77777777" w:rsidR="00887C7B" w:rsidRPr="00887C7B" w:rsidRDefault="00887C7B" w:rsidP="00887C7B">
      <w:pPr>
        <w:numPr>
          <w:ilvl w:val="0"/>
          <w:numId w:val="19"/>
        </w:numPr>
        <w:suppressAutoHyphens/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Miejsce realizacji dostawy: siedziba Zamawiającego.</w:t>
      </w:r>
    </w:p>
    <w:p w14:paraId="77AAA0CB" w14:textId="77777777" w:rsidR="00887C7B" w:rsidRPr="00887C7B" w:rsidRDefault="00887C7B" w:rsidP="00887C7B">
      <w:pPr>
        <w:numPr>
          <w:ilvl w:val="0"/>
          <w:numId w:val="19"/>
        </w:numPr>
        <w:suppressAutoHyphens/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Zamawiający zobowiązany jest niezwłocznie powiadomić Wykonawcę na piśmie lub mailowo o dających się zauważyć uszkodzeniach dostarczonych produktów (uszkodzone opakowania) oraz brakach ilościowych.</w:t>
      </w:r>
    </w:p>
    <w:p w14:paraId="67E77458" w14:textId="77777777" w:rsidR="00887C7B" w:rsidRPr="00887C7B" w:rsidRDefault="00887C7B" w:rsidP="00887C7B">
      <w:pPr>
        <w:numPr>
          <w:ilvl w:val="0"/>
          <w:numId w:val="1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W przypadku stwierdzenia, w trakcie odbioru przedmiotu umowy, niezgodności asortymentu, ilości lub jakości, Wykonawca winien niezwłocznie, jednak nie później niż w terminie 3 dni od chwili powiadomienia dostarczyć na własny koszt towar zgodny z zamówieniem. </w:t>
      </w:r>
    </w:p>
    <w:p w14:paraId="356743B0" w14:textId="77777777" w:rsidR="00887C7B" w:rsidRPr="00887C7B" w:rsidRDefault="00887C7B" w:rsidP="00887C7B">
      <w:pPr>
        <w:numPr>
          <w:ilvl w:val="0"/>
          <w:numId w:val="19"/>
        </w:numPr>
        <w:spacing w:before="0" w:after="0" w:line="276" w:lineRule="auto"/>
        <w:contextualSpacing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W sytuacji opisanej w ust. 6, Zamawiający przyjmie fakturę VAT dopiero po dostarczeniu artykułów zgodnych z zamówieniem.</w:t>
      </w:r>
    </w:p>
    <w:p w14:paraId="559C8A1B" w14:textId="77777777" w:rsidR="00887C7B" w:rsidRPr="00887C7B" w:rsidRDefault="00887C7B" w:rsidP="00887C7B">
      <w:pPr>
        <w:tabs>
          <w:tab w:val="left" w:pos="142"/>
          <w:tab w:val="left" w:pos="284"/>
        </w:tabs>
        <w:autoSpaceDE w:val="0"/>
        <w:spacing w:before="0" w:after="0" w:line="276" w:lineRule="auto"/>
        <w:rPr>
          <w:rFonts w:eastAsia="Calibri" w:cs="Calibri"/>
        </w:rPr>
      </w:pPr>
    </w:p>
    <w:p w14:paraId="716B1F79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</w:rPr>
        <w:t>§ 4. Wynagrodzenie i warunki płatności</w:t>
      </w:r>
    </w:p>
    <w:p w14:paraId="35A353DA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 xml:space="preserve">Za wykonanie przedmiotu umowy strony ustalają wynagrodzenie ryczałtowe na podstawie oferty. </w:t>
      </w:r>
    </w:p>
    <w:p w14:paraId="55D4A571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pl-PL"/>
        </w:rPr>
        <w:t xml:space="preserve">Maksymalne wynagrodzenie Wykonawcy za wykonanie przedmiotu umowy zgodnie ze złożoną </w:t>
      </w:r>
      <w:r w:rsidRPr="00887C7B">
        <w:rPr>
          <w:rFonts w:cs="Calibri"/>
          <w:kern w:val="1"/>
          <w:lang w:eastAsia="zh-CN"/>
        </w:rPr>
        <w:t>ofertą wynosi: ___________ złotych brutto (słownie: ……….), w tym podatek VAT według obowiązujących stawek,</w:t>
      </w:r>
    </w:p>
    <w:p w14:paraId="59DBB252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pl-PL"/>
        </w:rPr>
        <w:lastRenderedPageBreak/>
        <w:t>Rozliczenie umowy nastąpi na podstawie rzeczywistych ilości dostarczonego asortymentu oraz cen jednostkowych podanych w ofercie Wykonawcy. Wynagrodzenie nie może przekroczyć kwoty określonej w ust. 2.</w:t>
      </w:r>
    </w:p>
    <w:p w14:paraId="5C54DE8F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>Ustalona cena jest ostateczna i nie podlega negocjacji, z zastrzeżeniem ust. 6 i 7.</w:t>
      </w:r>
    </w:p>
    <w:p w14:paraId="3EEB0DEF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pl-PL"/>
        </w:rPr>
        <w:t xml:space="preserve">Wynagrodzenie określone w ust. 2 oraz ceny jednostkowe podane w ofercie Wykonawcy zawierają wszystkie niezbędne koszty związane z realizacją przedmiotu umowy wprost lub pośrednio określone niniejszą umową oraz zapisami Specyfikacji Warunków Zamówienia (SWZ). Wynagrodzenie to jest ceną za wykonanie przedmiotu umowy i obejmuje wszystkie koszty </w:t>
      </w:r>
      <w:r w:rsidRPr="00887C7B">
        <w:rPr>
          <w:rFonts w:cs="Calibri"/>
          <w:kern w:val="1"/>
          <w:lang w:eastAsia="pl-PL"/>
        </w:rPr>
        <w:br/>
        <w:t xml:space="preserve">i nakłady niezbędne do wykonania przedmiotu umowy, w tym ryzyko Wykonawcy </w:t>
      </w:r>
      <w:r w:rsidRPr="00887C7B">
        <w:rPr>
          <w:rFonts w:cs="Calibri"/>
          <w:kern w:val="1"/>
          <w:lang w:eastAsia="pl-PL"/>
        </w:rPr>
        <w:br/>
        <w:t>z tytułu oszacowania wszystkich kosztów związanych z realizacją przedmiotu umowy, a także oddziaływania innych czynników mających lub mogących mieć wpływ na koszty.</w:t>
      </w:r>
    </w:p>
    <w:p w14:paraId="5A825893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pl-PL"/>
        </w:rPr>
        <w:t>Zamawiający jest uprawniony do żądania odpowiedniego obniżenia wynagrodzenia w przypadku, gdy przedmiot umowy będzie posiadał nieistotne wady, które nie wpłyną na możliwość jego użytkowania zgodnie z przeznaczeniem, a wad nie można usunąć.</w:t>
      </w:r>
    </w:p>
    <w:p w14:paraId="558CD592" w14:textId="77777777" w:rsidR="00887C7B" w:rsidRPr="00887C7B" w:rsidRDefault="00887C7B" w:rsidP="00887C7B">
      <w:pPr>
        <w:numPr>
          <w:ilvl w:val="0"/>
          <w:numId w:val="20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Z uwagi na możliwość zmiany potrzeb w trakcie realizacji niniejszej umowy, zakres zamówienia może ulec zmianie. Wobec powyższego Zamawiający może zmniejszyć zakres umowy </w:t>
      </w:r>
      <w:r w:rsidRPr="00887C7B">
        <w:rPr>
          <w:rFonts w:cs="Calibri"/>
          <w:lang w:eastAsia="pl-PL"/>
        </w:rPr>
        <w:br/>
        <w:t>i wynagrodzenia maksymalnie o 10% przy zastosowaniu cen jednostkowych podanych w ofercie.</w:t>
      </w:r>
    </w:p>
    <w:p w14:paraId="16EA1789" w14:textId="77777777" w:rsidR="00887C7B" w:rsidRPr="00887C7B" w:rsidRDefault="00887C7B" w:rsidP="00887C7B">
      <w:pPr>
        <w:numPr>
          <w:ilvl w:val="0"/>
          <w:numId w:val="20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Wykonawcy nie przysługuje żadne roszczenie w stosunku do Zamawiającego w przypadku wystąpienia okoliczności określonych w ust. 7, w tym żądanie realizacji umowy do wysokości 100% ceny, o której mowa w ust. 2.</w:t>
      </w:r>
    </w:p>
    <w:p w14:paraId="2D959FEA" w14:textId="77777777" w:rsidR="00887C7B" w:rsidRPr="00887C7B" w:rsidRDefault="00887C7B" w:rsidP="00887C7B">
      <w:pPr>
        <w:numPr>
          <w:ilvl w:val="0"/>
          <w:numId w:val="20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Niedoszacowanie, pominięcie kosztów oraz brak rozpoznania zakresu przedmiotu umowy nie może być podstawą do żądania zmiany wynagrodzenia ryczałtowego, określonego w ust. 2.</w:t>
      </w:r>
    </w:p>
    <w:p w14:paraId="60248FE0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>Koszty związane z przetrzymywaniem przedmiotu umowy do chwili przekazania go Zamawiającemu oraz dostawy pod wskazany adres przez Zamawiającego ponosi Wykonawca.</w:t>
      </w:r>
    </w:p>
    <w:p w14:paraId="75B0633B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>Zapłata za wykonanie przedmiotu umowy nastąpi na podstawie faktury VAT.</w:t>
      </w:r>
    </w:p>
    <w:p w14:paraId="0ADBCCFE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>Podstawę wystawienia faktury stanowić będzie Protokół odbioru końcowego stwierdzający wykonanie przedmiotu umowy.</w:t>
      </w:r>
    </w:p>
    <w:p w14:paraId="2D53D7CF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 xml:space="preserve">Zamawiający wyraża zgodę na przesyłanie, w tym udostępnianie faktur VAT w formie elektronicznej na adres e-mail: ________________________ </w:t>
      </w:r>
    </w:p>
    <w:p w14:paraId="048AE822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>Płatność za fakturę dokonana zostanie przelewem na konto Wykonawcy w banku -_____________________________________________________ w terminie 7 dni od dnia złożenia prawidłowo wystawionej faktury w siedzibie Zamawiającego.</w:t>
      </w:r>
    </w:p>
    <w:p w14:paraId="5FF82236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jc w:val="both"/>
        <w:textAlignment w:val="baseline"/>
        <w:rPr>
          <w:rFonts w:eastAsia="Calibri" w:cs="Calibri"/>
        </w:rPr>
      </w:pPr>
      <w:r w:rsidRPr="00887C7B">
        <w:rPr>
          <w:rFonts w:eastAsia="Calibri" w:cs="Calibri"/>
        </w:rPr>
        <w:t xml:space="preserve">Wykonawca w ciągu 3 dni od podpisania Protokołu odbioru końcowego dostarczy fakturę do siedziby Zamawiającego lub prześle ustrukturyzowaną fakturę elektroniczną. </w:t>
      </w:r>
    </w:p>
    <w:p w14:paraId="4D4564DB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zh-CN"/>
        </w:rPr>
        <w:t xml:space="preserve">Za termin płatności uznaje się datę obciążenia rachunku bankowego Zamawiającego.  </w:t>
      </w:r>
    </w:p>
    <w:p w14:paraId="7A3B0D55" w14:textId="77777777" w:rsidR="00887C7B" w:rsidRPr="00887C7B" w:rsidRDefault="00887C7B" w:rsidP="00887C7B">
      <w:pPr>
        <w:numPr>
          <w:ilvl w:val="0"/>
          <w:numId w:val="20"/>
        </w:numPr>
        <w:suppressAutoHyphens/>
        <w:spacing w:before="0" w:after="0" w:line="276" w:lineRule="auto"/>
        <w:ind w:right="57"/>
        <w:jc w:val="both"/>
        <w:textAlignment w:val="baseline"/>
        <w:rPr>
          <w:rFonts w:cs="Calibri"/>
          <w:kern w:val="1"/>
          <w:lang w:eastAsia="zh-CN"/>
        </w:rPr>
      </w:pPr>
      <w:r w:rsidRPr="00887C7B">
        <w:rPr>
          <w:rFonts w:cs="Calibri"/>
          <w:kern w:val="1"/>
          <w:lang w:eastAsia="pl-PL"/>
        </w:rPr>
        <w:t xml:space="preserve">Zamawiający zastrzega sobie prawo do potrącania z wynagrodzenia, o którym mowa w ust. 2 należnego Wykonawcy, z tytułu realizacji niniejszej umowy, ewentualnych roszczeń z tytułu szkód </w:t>
      </w:r>
      <w:r w:rsidRPr="00887C7B">
        <w:rPr>
          <w:rFonts w:cs="Calibri"/>
          <w:kern w:val="1"/>
          <w:lang w:eastAsia="pl-PL"/>
        </w:rPr>
        <w:br/>
        <w:t>i kar umownych.</w:t>
      </w:r>
    </w:p>
    <w:p w14:paraId="467B65AC" w14:textId="77777777" w:rsidR="00887C7B" w:rsidRPr="00887C7B" w:rsidRDefault="00887C7B" w:rsidP="00887C7B">
      <w:pPr>
        <w:suppressAutoHyphens/>
        <w:spacing w:before="0" w:after="0" w:line="276" w:lineRule="auto"/>
        <w:ind w:left="360" w:right="57"/>
        <w:textAlignment w:val="baseline"/>
        <w:rPr>
          <w:rFonts w:cs="Calibri"/>
          <w:kern w:val="1"/>
          <w:lang w:eastAsia="zh-CN"/>
        </w:rPr>
      </w:pPr>
    </w:p>
    <w:p w14:paraId="06F851A0" w14:textId="77777777" w:rsidR="00887C7B" w:rsidRPr="00887C7B" w:rsidRDefault="00887C7B" w:rsidP="00887C7B">
      <w:pPr>
        <w:suppressAutoHyphens/>
        <w:spacing w:before="0" w:after="0" w:line="276" w:lineRule="auto"/>
        <w:ind w:left="360" w:right="57"/>
        <w:jc w:val="both"/>
        <w:textAlignment w:val="baseline"/>
        <w:rPr>
          <w:rFonts w:cs="Calibri"/>
          <w:kern w:val="1"/>
          <w:lang w:eastAsia="zh-CN"/>
        </w:rPr>
      </w:pPr>
    </w:p>
    <w:p w14:paraId="7F602E4E" w14:textId="77777777" w:rsidR="00887C7B" w:rsidRPr="00887C7B" w:rsidRDefault="00887C7B" w:rsidP="00887C7B">
      <w:pPr>
        <w:spacing w:before="0" w:after="0" w:line="240" w:lineRule="auto"/>
        <w:jc w:val="center"/>
        <w:textAlignment w:val="baseline"/>
        <w:rPr>
          <w:rFonts w:eastAsia="Calibri" w:cs="Calibri"/>
          <w:b/>
          <w:color w:val="000000"/>
        </w:rPr>
      </w:pPr>
      <w:r w:rsidRPr="00887C7B">
        <w:rPr>
          <w:rFonts w:eastAsia="Calibri" w:cs="Calibri"/>
          <w:b/>
          <w:color w:val="000000"/>
        </w:rPr>
        <w:t>§ 5. Oświadczenia Wykonawcy</w:t>
      </w:r>
    </w:p>
    <w:p w14:paraId="27DD559B" w14:textId="77777777" w:rsidR="00887C7B" w:rsidRPr="00887C7B" w:rsidRDefault="00887C7B" w:rsidP="00887C7B">
      <w:pPr>
        <w:numPr>
          <w:ilvl w:val="0"/>
          <w:numId w:val="25"/>
        </w:num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>Wykonawca oświadcza, że znana/y jest mu:</w:t>
      </w:r>
    </w:p>
    <w:p w14:paraId="7129EB1B" w14:textId="77777777" w:rsidR="00887C7B" w:rsidRPr="00887C7B" w:rsidRDefault="00887C7B" w:rsidP="00887C7B">
      <w:pPr>
        <w:numPr>
          <w:ilvl w:val="1"/>
          <w:numId w:val="26"/>
        </w:numPr>
        <w:spacing w:before="0" w:after="0" w:line="276" w:lineRule="auto"/>
        <w:contextualSpacing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 xml:space="preserve">treść ustawy z dnia 13 kwietnia 2022 roku o szczególnych rozwiązaniach w zakresie przeciwdziałania wspieraniu agresji na Ukrainę oraz służących ochronie bezpieczeństwa </w:t>
      </w:r>
      <w:r w:rsidRPr="00887C7B">
        <w:rPr>
          <w:rFonts w:cs="Calibri"/>
          <w:color w:val="000000"/>
          <w:lang w:eastAsia="pl-PL"/>
        </w:rPr>
        <w:br/>
        <w:t xml:space="preserve">(Dz. U. z 2024 r. poz. 507), zwanej dalej jako „Ustawa” i nie zachodzą w stosunku do niego przesłanki wykluczenia z postępowania na podstawie art. 7 ust. 1 pkt 1-3; </w:t>
      </w:r>
    </w:p>
    <w:p w14:paraId="702D55CE" w14:textId="77777777" w:rsidR="00887C7B" w:rsidRPr="00887C7B" w:rsidRDefault="00887C7B" w:rsidP="00887C7B">
      <w:pPr>
        <w:numPr>
          <w:ilvl w:val="1"/>
          <w:numId w:val="26"/>
        </w:numPr>
        <w:spacing w:before="0" w:after="0" w:line="276" w:lineRule="auto"/>
        <w:contextualSpacing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 xml:space="preserve">aktualna lista, o której mowa w art. 2 Ustawy, dostępna także na stronie Ministerstwa: </w:t>
      </w:r>
      <w:hyperlink r:id="rId11" w:history="1">
        <w:r w:rsidRPr="00887C7B">
          <w:rPr>
            <w:rFonts w:cs="Calibri"/>
            <w:color w:val="0563C1"/>
            <w:u w:val="single"/>
            <w:lang w:eastAsia="pl-PL"/>
          </w:rPr>
          <w:t>https://www.gov.pl/web/mswia/lista-osob-i-podmiotow-objetych-sankcjami</w:t>
        </w:r>
      </w:hyperlink>
      <w:r w:rsidRPr="00887C7B">
        <w:rPr>
          <w:rFonts w:cs="Calibri"/>
          <w:color w:val="000000"/>
          <w:lang w:eastAsia="pl-PL"/>
        </w:rPr>
        <w:t xml:space="preserve">; </w:t>
      </w:r>
    </w:p>
    <w:p w14:paraId="1641A85D" w14:textId="77777777" w:rsidR="00887C7B" w:rsidRPr="00887C7B" w:rsidRDefault="00887C7B" w:rsidP="00887C7B">
      <w:pPr>
        <w:numPr>
          <w:ilvl w:val="1"/>
          <w:numId w:val="26"/>
        </w:num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 xml:space="preserve">aktualny wykaz, o którym mowa w art. 2 rozporządzenia Rady (WE) nr 765/2006 z dnia </w:t>
      </w:r>
      <w:r w:rsidRPr="00887C7B">
        <w:rPr>
          <w:rFonts w:cs="Calibri"/>
          <w:color w:val="000000"/>
          <w:lang w:eastAsia="pl-PL"/>
        </w:rPr>
        <w:br/>
        <w:t xml:space="preserve">18 maja 2006 roku dotyczącego środków ograniczających w związku z sytuacją na Białorusi </w:t>
      </w:r>
      <w:r w:rsidRPr="00887C7B">
        <w:rPr>
          <w:rFonts w:cs="Calibri"/>
          <w:color w:val="000000"/>
          <w:lang w:eastAsia="pl-PL"/>
        </w:rPr>
        <w:br/>
        <w:t>i udziałem Białorusi w agresji Rosji wobec Ukrainy;</w:t>
      </w:r>
    </w:p>
    <w:p w14:paraId="6FE4BA3E" w14:textId="77777777" w:rsidR="00887C7B" w:rsidRPr="00887C7B" w:rsidRDefault="00887C7B" w:rsidP="00887C7B">
      <w:pPr>
        <w:numPr>
          <w:ilvl w:val="1"/>
          <w:numId w:val="26"/>
        </w:num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>aktualny wykaz, o którym mowa w art. 3 rozporządzenia Rady (UE) nr 269/2014 z dnia 17 marca 2014 roku w sprawie środków ograniczających w odniesieniu do działań podważających integralność terytorialną, suwerenność i niezależność Ukrainy lub im zagrażających;</w:t>
      </w:r>
    </w:p>
    <w:p w14:paraId="34C9E126" w14:textId="77777777" w:rsidR="00887C7B" w:rsidRPr="00887C7B" w:rsidRDefault="00887C7B" w:rsidP="00887C7B">
      <w:pPr>
        <w:numPr>
          <w:ilvl w:val="1"/>
          <w:numId w:val="26"/>
        </w:num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>aktualna lista, o której mowa w Rozporządzeniu Rady (UE) nr 833/2014 z dnia 31 lipca 2014 roku, dotyczącego środków ograniczających w związku z działaniami Rosji destabilizującymi sytuację na Ukrainie;</w:t>
      </w:r>
    </w:p>
    <w:p w14:paraId="3FCF35C3" w14:textId="77777777" w:rsidR="00887C7B" w:rsidRPr="00887C7B" w:rsidRDefault="00887C7B" w:rsidP="00887C7B">
      <w:pPr>
        <w:numPr>
          <w:ilvl w:val="1"/>
          <w:numId w:val="26"/>
        </w:num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 xml:space="preserve">aktualna lista przedmiotowa, wskazana w Rozporządzeniu Rady (UE) 2022/263 z dnia 23 lutego 2022 roku w sprawie środków ograniczających w odpowiedzi na uznanie niekontrolowanych przez rząd obszarów ukraińskich obwodów donieckiego i </w:t>
      </w:r>
      <w:proofErr w:type="spellStart"/>
      <w:r w:rsidRPr="00887C7B">
        <w:rPr>
          <w:rFonts w:cs="Calibri"/>
          <w:color w:val="000000"/>
          <w:lang w:eastAsia="pl-PL"/>
        </w:rPr>
        <w:t>ługańskiego</w:t>
      </w:r>
      <w:proofErr w:type="spellEnd"/>
      <w:r w:rsidRPr="00887C7B">
        <w:rPr>
          <w:rFonts w:cs="Calibri"/>
          <w:color w:val="000000"/>
          <w:lang w:eastAsia="pl-PL"/>
        </w:rPr>
        <w:t xml:space="preserve"> oraz nakazanie rozmieszczenia rosyjskich sił zbrojnych na tych obszarach, </w:t>
      </w:r>
    </w:p>
    <w:p w14:paraId="0B4E5435" w14:textId="77777777" w:rsidR="00887C7B" w:rsidRPr="00887C7B" w:rsidRDefault="00887C7B" w:rsidP="00887C7B">
      <w:pPr>
        <w:spacing w:before="0" w:after="0" w:line="276" w:lineRule="auto"/>
        <w:ind w:left="720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>oraz gwarantuje, że zapozna się i będzie przestrzegać wszelkich innych regulacji aktualizujących powyższe akty prawne, które wejdą w życie po dacie złożenia niniejszego Oświadczenia, zwane dalej łącznie jako „Listy sankcyjne”.</w:t>
      </w:r>
    </w:p>
    <w:p w14:paraId="57012AFA" w14:textId="77777777" w:rsidR="00887C7B" w:rsidRPr="00887C7B" w:rsidRDefault="00887C7B" w:rsidP="00887C7B">
      <w:pPr>
        <w:numPr>
          <w:ilvl w:val="0"/>
          <w:numId w:val="25"/>
        </w:numPr>
        <w:spacing w:before="0" w:after="0" w:line="276" w:lineRule="auto"/>
        <w:jc w:val="both"/>
        <w:textAlignment w:val="baseline"/>
        <w:rPr>
          <w:rFonts w:cs="Calibri"/>
          <w:color w:val="000000"/>
          <w:lang w:eastAsia="pl-PL"/>
        </w:rPr>
      </w:pPr>
      <w:r w:rsidRPr="00887C7B">
        <w:rPr>
          <w:rFonts w:cs="Calibri"/>
          <w:color w:val="000000"/>
          <w:lang w:eastAsia="pl-PL"/>
        </w:rPr>
        <w:t>Wykonawca oświadcza, że na dzień złożenia Oświadczenia, nie jest podmiotem wpisanym na żadną z List sankcyjnych, a także nie jest kontrolowany, finansowany, zarządzany przez jakikolwiek podmiot, który został wpisany na ww. Listy sankcyjne, a także jego beneficjent rzeczywisty/właściciel/współwłaściciel pośredni lub bezpośredni nie znajduje się na żadnej Liście sankcyjnej.</w:t>
      </w:r>
    </w:p>
    <w:p w14:paraId="62DA9BB9" w14:textId="77777777" w:rsidR="00887C7B" w:rsidRPr="00887C7B" w:rsidRDefault="00887C7B" w:rsidP="00887C7B">
      <w:pPr>
        <w:numPr>
          <w:ilvl w:val="0"/>
          <w:numId w:val="25"/>
        </w:numPr>
        <w:spacing w:before="0" w:after="0" w:line="276" w:lineRule="auto"/>
        <w:jc w:val="both"/>
        <w:textAlignment w:val="baseline"/>
        <w:rPr>
          <w:rFonts w:cs="Calibri"/>
          <w:lang w:eastAsia="pl-PL"/>
        </w:rPr>
      </w:pPr>
      <w:r w:rsidRPr="00887C7B">
        <w:rPr>
          <w:rFonts w:cs="Calibri"/>
          <w:color w:val="000000"/>
          <w:lang w:eastAsia="pl-PL"/>
        </w:rPr>
        <w:t xml:space="preserve">Jednocześnie Wykonawca gwarantuje, iż Oświadczenie o którym mowa w ust. 2 będzie aktualne przez cały okres współpracy z Odbiorcą Oświadczenia, również wtedy kiedy Listy sankcyjne zostaną zaktualizowane. Wykonawca zobowiązuje się poinformować Odbiorcę Oświadczenia, w terminie do 5 dni od momentu zaistnienia przesłanek, skutkujących tym, iż oświadczenie, o </w:t>
      </w:r>
      <w:r w:rsidRPr="00887C7B">
        <w:rPr>
          <w:rFonts w:cs="Calibri"/>
          <w:lang w:eastAsia="pl-PL"/>
        </w:rPr>
        <w:t>którym mowa w ust. 2 będzie niezgodne z prawdą.</w:t>
      </w:r>
    </w:p>
    <w:p w14:paraId="7794FF6A" w14:textId="77777777" w:rsidR="00887C7B" w:rsidRPr="00887C7B" w:rsidRDefault="00887C7B" w:rsidP="00887C7B">
      <w:pPr>
        <w:spacing w:before="0" w:after="0" w:line="240" w:lineRule="auto"/>
        <w:jc w:val="center"/>
        <w:textAlignment w:val="baseline"/>
        <w:rPr>
          <w:rFonts w:cs="Calibri"/>
          <w:b/>
          <w:bCs/>
          <w:lang w:eastAsia="pl-PL"/>
        </w:rPr>
      </w:pPr>
    </w:p>
    <w:p w14:paraId="2A178556" w14:textId="77777777" w:rsidR="00887C7B" w:rsidRPr="00887C7B" w:rsidRDefault="00887C7B" w:rsidP="00887C7B">
      <w:pPr>
        <w:spacing w:before="0" w:after="0" w:line="276" w:lineRule="auto"/>
        <w:ind w:left="426" w:right="117"/>
        <w:contextualSpacing/>
        <w:rPr>
          <w:rFonts w:eastAsia="Calibri" w:cs="Calibri"/>
          <w:bCs/>
        </w:rPr>
      </w:pPr>
    </w:p>
    <w:p w14:paraId="63630995" w14:textId="77777777" w:rsidR="00887C7B" w:rsidRPr="00887C7B" w:rsidRDefault="00887C7B" w:rsidP="00887C7B">
      <w:pPr>
        <w:suppressAutoHyphens/>
        <w:spacing w:before="0" w:after="0" w:line="276" w:lineRule="auto"/>
        <w:ind w:left="360"/>
        <w:jc w:val="center"/>
        <w:textAlignment w:val="baseline"/>
        <w:rPr>
          <w:rFonts w:cs="Calibri"/>
          <w:b/>
          <w:bCs/>
          <w:color w:val="000000"/>
          <w:kern w:val="1"/>
          <w:lang w:eastAsia="zh-CN"/>
        </w:rPr>
      </w:pPr>
      <w:r w:rsidRPr="00887C7B">
        <w:rPr>
          <w:rFonts w:cs="Calibri"/>
          <w:b/>
          <w:bCs/>
          <w:color w:val="000000"/>
          <w:kern w:val="1"/>
          <w:lang w:eastAsia="zh-CN"/>
        </w:rPr>
        <w:lastRenderedPageBreak/>
        <w:t>§ 6. Rękojmia oraz gwarancja jakości</w:t>
      </w:r>
    </w:p>
    <w:p w14:paraId="6973950F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Wykonawca na przedmiot umowy udziela Zamawiającemu gwarancji jakości na okres:</w:t>
      </w:r>
    </w:p>
    <w:p w14:paraId="122A4AED" w14:textId="77777777" w:rsidR="00887C7B" w:rsidRPr="00887C7B" w:rsidRDefault="00887C7B" w:rsidP="00887C7B">
      <w:pPr>
        <w:spacing w:before="0" w:after="0" w:line="276" w:lineRule="auto"/>
        <w:ind w:left="426"/>
        <w:rPr>
          <w:rFonts w:cs="Calibri"/>
          <w:lang w:eastAsia="pl-PL"/>
        </w:rPr>
      </w:pPr>
      <w:r w:rsidRPr="00887C7B">
        <w:rPr>
          <w:rFonts w:cs="Calibri"/>
          <w:b/>
          <w:bCs/>
          <w:lang w:eastAsia="pl-PL"/>
        </w:rPr>
        <w:t>______</w:t>
      </w:r>
      <w:r w:rsidRPr="00887C7B">
        <w:rPr>
          <w:rFonts w:cs="Calibri"/>
          <w:lang w:eastAsia="pl-PL"/>
        </w:rPr>
        <w:t xml:space="preserve"> miesięcy (</w:t>
      </w:r>
      <w:r w:rsidRPr="00887C7B">
        <w:rPr>
          <w:rFonts w:cs="Calibri"/>
          <w:b/>
          <w:bCs/>
          <w:color w:val="4472C4"/>
          <w:lang w:eastAsia="pl-PL"/>
        </w:rPr>
        <w:t>według Formularza ofertowego</w:t>
      </w:r>
      <w:r w:rsidRPr="00887C7B">
        <w:rPr>
          <w:rFonts w:cs="Calibri"/>
          <w:lang w:eastAsia="pl-PL"/>
        </w:rPr>
        <w:t>), licząc od daty podpisania końcowego protokołu zdawczo-odbiorczego;</w:t>
      </w:r>
    </w:p>
    <w:p w14:paraId="7B891DD7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Na podstawie art. 558 § 1 Kodeksu cywilnego Strony rozszerzają odpowiedzialność z tytułu rękojmi na okres gwarancji wskazany w ust. 1, licząc od daty podpisania protokołu zdawczo-odbiorczego.</w:t>
      </w:r>
    </w:p>
    <w:p w14:paraId="564AC6B4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W przypadku wystąpienia wad, Wykonawca zobowiązany jest niezwłocznie przystąpić do ich usunięcia. </w:t>
      </w:r>
    </w:p>
    <w:p w14:paraId="0DB5BC23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Zamawiający będzie realizował uprawnienia z tytułu rękojmi niezależnie od uprawnień wynikających z gwarancji jakości.</w:t>
      </w:r>
    </w:p>
    <w:p w14:paraId="0FFF4EE7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 ramach gwarancji Wykonawca nieodpłatnie usuwa wady i usterki, jakie wystąpią w okresie gwarancji w przedmiocie zamówienia. W okresie gwarancji jakości Wykonawca zobowiązany jest do bezpłatnego usuwania wszelkich zaistniałych wad i uszkodzeń w przedmiocie zamówienia, to jest do bezpłatnej naprawy lub wymiany między innymi podzespołów, elementów ewentualnego wyposażenia, części, które w okresie gwarancji okażą się wadliwe, to jest niepełnowartościowe lub uszkodzone na skutek zastosowania wadliwych materiałów, błędnej konstrukcji, niepełnej sprawności, wadliwego wykonania lub innych przyczyn. Gwarancją objęte są wady urządzenia wynikające z wad materiałowych oraz wad wykonania.</w:t>
      </w:r>
    </w:p>
    <w:p w14:paraId="5082B2A2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 przypadku wystąpienia wad, Wykonawca zobowiązany jest przystąpić do ich usunięcia niezwłocznie i usunąć wadę lub usterkę w ciągu 14 dni roboczych od otrzymania zgłoszenia zgodnie z ust. 16.</w:t>
      </w:r>
    </w:p>
    <w:p w14:paraId="410BCBF7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Jeżeli usunięcie wad ze względów technicznych (szczególnie uciążliwych) nie jest możliwe w ciągu 14 dni roboczych od otrzymania zgłoszenia, Wykonawca wystąpi z wnioskiem o przedłużenie terminu z podaniem przyczyny zmiany tego terminu, przy czym Wykonawca dołoży najwyższej staranności, aby usunąć wady w możliwie najkrótszym terminie. Samo złożenie wniosku nie wstrzymuje biegu terminu określonego w ust. 6.</w:t>
      </w:r>
    </w:p>
    <w:p w14:paraId="7C9C97C5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Na żądanie Zamawiającego, w przypadku gdy termin usunięcia wad będzie dłuższy niż 14 dni roboczych od daty otrzymania zgłoszenia, Wykonawca ma obowiązek zapewnić Zamawiającemu sprzęt zastępczy o równoważnych funkcjach i parametrach. W przypadku nie wywiązania się </w:t>
      </w:r>
      <w:r w:rsidRPr="00887C7B">
        <w:rPr>
          <w:rFonts w:cs="Calibri"/>
          <w:lang w:eastAsia="pl-PL"/>
        </w:rPr>
        <w:br/>
        <w:t xml:space="preserve">z niniejszego obowiązku, Zamawiający ma prawo wynająć sprzęt na koszt Wykonawcy </w:t>
      </w:r>
      <w:r w:rsidRPr="00887C7B">
        <w:rPr>
          <w:rFonts w:cs="Calibri"/>
          <w:lang w:eastAsia="pl-PL"/>
        </w:rPr>
        <w:br/>
        <w:t>i dodatkowo obciążyć Wykonawcę karą umowną, o której mowa w § 10 ust. 1 punkt 3 niniejszej umowy.</w:t>
      </w:r>
    </w:p>
    <w:p w14:paraId="1E7766FD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Wykonawca gwarantuje stosowanie oryginalnych części i akcesoriów objętych gwarancją producenta.</w:t>
      </w:r>
    </w:p>
    <w:p w14:paraId="65B6CCA7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Wszelkie koszty związane z usuwaniem wad w okresie udzielonej gwarancji ponosi Wykonawca, w tym koszt zapewnienia towaru zastępczego, koszty transportu towaru do siedziby Zamawiającego. </w:t>
      </w:r>
    </w:p>
    <w:p w14:paraId="30D60D38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lastRenderedPageBreak/>
        <w:t>W przypadku zwłoki w usunięciu wad i usterek o 5 dni roboczych w stosunku do wyznaczonego terminu, Zamawiający ma prawo wynająć towar zastępczy na koszt Wykonawcy oraz ma prawo zlecić wykonanie naprawy innemu podmiotowi na koszt Wykonawcy i dodatkowo obciążyć Wykonawcę karą umowną, o której mowa w § 10 ust. 1 punkt 2 niniejszej umowy.</w:t>
      </w:r>
    </w:p>
    <w:p w14:paraId="1EC5DC10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Okres gwarancji nie może być uzależniony od zawarcia jakichkolwiek odpłatnych umów serwisowych. W okresie gwarancji Wykonawca ma obowiązek bezpłatnego usunięcia wszelkich wad, jakie wystąpią w przedmiocie umowy. Jeżeli przeprowadzenie w określonym czasie czynności konserwacyjnych jest wymagane przez producenta, to za wykonanie tych czynności </w:t>
      </w:r>
      <w:r w:rsidRPr="00887C7B">
        <w:rPr>
          <w:rFonts w:cs="Calibri"/>
          <w:lang w:eastAsia="pl-PL"/>
        </w:rPr>
        <w:br/>
        <w:t>w okresie gwarancji odpowiada Wykonawca i ponosi wszystkie związane z tym koszty.</w:t>
      </w:r>
    </w:p>
    <w:p w14:paraId="27980690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Gwarancją nie są objęte wady powstałe wskutek użytkowania niezgodnie z przeznaczeniem, niewłaściwej eksploatacji, uszkodzeń mechanicznych (na przykład spowodowanych wandalizmem), zdarzeń losowych.</w:t>
      </w:r>
    </w:p>
    <w:p w14:paraId="0E40975C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Okres gwarancji ulega każdorazowo przedłużeniu o czas wystąpienia wady, czyli o czas liczony od dnia zgłoszenia wady przez Zamawiającego do dnia usunięcia wady.</w:t>
      </w:r>
    </w:p>
    <w:p w14:paraId="5EFB5E1D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Zamawiający może dochodzić roszczeń wynikających z gwarancji także po upływie okresu gwarancji, jeżeli dokonał zgłoszenia wady przed jego upływem.</w:t>
      </w:r>
    </w:p>
    <w:p w14:paraId="6C56797D" w14:textId="77777777" w:rsidR="00887C7B" w:rsidRPr="00887C7B" w:rsidRDefault="00887C7B" w:rsidP="00887C7B">
      <w:pPr>
        <w:numPr>
          <w:ilvl w:val="1"/>
          <w:numId w:val="33"/>
        </w:numPr>
        <w:spacing w:before="0" w:after="0" w:line="276" w:lineRule="auto"/>
        <w:ind w:left="426" w:hanging="426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 zaistnieniu wady Zamawiający poinformuje Wykonawcę w formie pisemnej lub pocztą elektroniczną na adres mailowy ……………………………... Zgłoszenie zawierać będzie opis stwierdzonej wady oraz okoliczności w jakich doszło do stwierdzenia wadliwości. Wszelkie koszty związane z naprawą w ramach gwarancji jakości za wady, to jest: pracy ludzi, materiałów do naprawy, części zamiennych i podzespołów oraz inne obciążają Wykonawcę.</w:t>
      </w:r>
    </w:p>
    <w:p w14:paraId="4C7FB362" w14:textId="77777777" w:rsidR="00887C7B" w:rsidRPr="00887C7B" w:rsidRDefault="00887C7B" w:rsidP="00887C7B">
      <w:pPr>
        <w:suppressAutoHyphens/>
        <w:spacing w:before="0" w:after="0" w:line="276" w:lineRule="auto"/>
        <w:jc w:val="center"/>
        <w:textAlignment w:val="baseline"/>
        <w:rPr>
          <w:rFonts w:cs="Calibri"/>
          <w:b/>
          <w:bCs/>
          <w:color w:val="000000"/>
          <w:kern w:val="1"/>
          <w:lang w:eastAsia="zh-CN"/>
        </w:rPr>
      </w:pPr>
    </w:p>
    <w:p w14:paraId="5A11A3EC" w14:textId="77777777" w:rsidR="00887C7B" w:rsidRPr="00887C7B" w:rsidRDefault="00887C7B" w:rsidP="00887C7B">
      <w:pPr>
        <w:suppressAutoHyphens/>
        <w:spacing w:before="0" w:after="0" w:line="276" w:lineRule="auto"/>
        <w:jc w:val="center"/>
        <w:textAlignment w:val="baseline"/>
        <w:rPr>
          <w:rFonts w:cs="Calibri"/>
          <w:b/>
          <w:bCs/>
          <w:color w:val="000000"/>
          <w:kern w:val="1"/>
          <w:lang w:eastAsia="zh-CN"/>
        </w:rPr>
      </w:pPr>
      <w:r w:rsidRPr="00887C7B">
        <w:rPr>
          <w:rFonts w:cs="Calibri"/>
          <w:b/>
          <w:bCs/>
          <w:color w:val="000000"/>
          <w:kern w:val="1"/>
          <w:lang w:eastAsia="zh-CN"/>
        </w:rPr>
        <w:t>§ 7.  Kary umowne</w:t>
      </w:r>
    </w:p>
    <w:p w14:paraId="71CA6F18" w14:textId="77777777" w:rsidR="00887C7B" w:rsidRPr="00887C7B" w:rsidRDefault="00887C7B" w:rsidP="00887C7B">
      <w:pPr>
        <w:numPr>
          <w:ilvl w:val="6"/>
          <w:numId w:val="29"/>
        </w:numPr>
        <w:suppressAutoHyphens/>
        <w:spacing w:before="0" w:after="0" w:line="276" w:lineRule="auto"/>
        <w:ind w:left="426"/>
        <w:jc w:val="both"/>
        <w:textAlignment w:val="baseline"/>
        <w:rPr>
          <w:rFonts w:cs="Calibri"/>
          <w:color w:val="000000"/>
          <w:kern w:val="1"/>
          <w:lang w:eastAsia="zh-CN"/>
        </w:rPr>
      </w:pPr>
      <w:r w:rsidRPr="00887C7B">
        <w:rPr>
          <w:rFonts w:cs="Calibri"/>
          <w:color w:val="000000"/>
          <w:kern w:val="1"/>
          <w:lang w:eastAsia="zh-CN"/>
        </w:rPr>
        <w:t>W przypadku niewykonania lub nienależytego wykonania umowy przez Wykonawcę, Zamawiający może naliczyć karę umowną w następujących przypadkach i wysokościach:</w:t>
      </w:r>
    </w:p>
    <w:p w14:paraId="7E14EE2A" w14:textId="77777777" w:rsidR="00887C7B" w:rsidRPr="00887C7B" w:rsidRDefault="00887C7B" w:rsidP="00887C7B">
      <w:pPr>
        <w:numPr>
          <w:ilvl w:val="0"/>
          <w:numId w:val="34"/>
        </w:numPr>
        <w:spacing w:before="0" w:after="0" w:line="276" w:lineRule="auto"/>
        <w:ind w:left="851" w:hanging="284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za zwłokę w terminowym wykonaniu</w:t>
      </w:r>
      <w:r w:rsidRPr="00887C7B">
        <w:rPr>
          <w:rFonts w:cs="Calibri"/>
          <w:color w:val="FF0000"/>
          <w:lang w:eastAsia="pl-PL"/>
        </w:rPr>
        <w:t xml:space="preserve"> </w:t>
      </w:r>
      <w:r w:rsidRPr="00887C7B">
        <w:rPr>
          <w:rFonts w:cs="Calibri"/>
          <w:lang w:eastAsia="pl-PL"/>
        </w:rPr>
        <w:t>przedmiotu umowy w wysokości 0,2% łącznego wynagrodzenia brutto określonego w § 4 ust. 2 za każdy rozpoczęty dzień zwłoki, jaki upłynie pomiędzy umownym terminem zakończenia, a faktycznym dniem zakończenia realizacji zamówienia;</w:t>
      </w:r>
    </w:p>
    <w:p w14:paraId="0401CA9B" w14:textId="77777777" w:rsidR="00887C7B" w:rsidRPr="00887C7B" w:rsidRDefault="00887C7B" w:rsidP="00887C7B">
      <w:pPr>
        <w:numPr>
          <w:ilvl w:val="0"/>
          <w:numId w:val="35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Zamawiający zapłaci Wykonawcy karę umowną z tytułu odstąpienia od umowy przez którąkolwiek ze Stron z przyczyn leżących wyłącznie po jego stronie, związanych bezpośrednio lub pośrednio z przedmiotem umowy lub jej prawidłowym wykonaniem, w wysokości 10% łącznego wynagrodzenia brutto określonego w § 4 ust. 2, z wyłączeniem przypadku odstąpienia od umowy na podstawie art. 456 ust. 1 ustawy Prawo zamówień publicznych.</w:t>
      </w:r>
    </w:p>
    <w:p w14:paraId="53C64DD6" w14:textId="77777777" w:rsidR="00887C7B" w:rsidRPr="00887C7B" w:rsidRDefault="00887C7B" w:rsidP="00887C7B">
      <w:pPr>
        <w:numPr>
          <w:ilvl w:val="0"/>
          <w:numId w:val="35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Strony zastrzegają sobie prawo do dochodzenia odszkodowania uzupełniającego, przewyższającego wysokość kar umownych, do wysokości poniesionej szkody na zasadach ogólnych określonych przepisami Kodeksu cywilnego.</w:t>
      </w:r>
    </w:p>
    <w:p w14:paraId="79A4E70D" w14:textId="77777777" w:rsidR="00887C7B" w:rsidRPr="00887C7B" w:rsidRDefault="00887C7B" w:rsidP="00887C7B">
      <w:pPr>
        <w:numPr>
          <w:ilvl w:val="0"/>
          <w:numId w:val="35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lastRenderedPageBreak/>
        <w:t xml:space="preserve">Kary umowne są naliczane niezależnie od siebie i podlegają sumowaniu, jednak łączna maksymalna wysokość kar umownych, których mogą dochodzić Strony z wszystkich tytułów przewidzianych w niniejszej umowie, wynosi 20% łącznego wynagrodzenia brutto określonego </w:t>
      </w:r>
      <w:r w:rsidRPr="00887C7B">
        <w:rPr>
          <w:rFonts w:cs="Calibri"/>
          <w:lang w:eastAsia="pl-PL"/>
        </w:rPr>
        <w:br/>
        <w:t>w § 4 ust. 2 umowy.</w:t>
      </w:r>
    </w:p>
    <w:p w14:paraId="4640D588" w14:textId="77777777" w:rsidR="00887C7B" w:rsidRPr="00887C7B" w:rsidRDefault="00887C7B" w:rsidP="00887C7B">
      <w:pPr>
        <w:numPr>
          <w:ilvl w:val="0"/>
          <w:numId w:val="35"/>
        </w:numPr>
        <w:spacing w:before="0" w:after="0" w:line="276" w:lineRule="auto"/>
        <w:ind w:left="447" w:hanging="447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Kara umowna jest wymagalna od dnia następnego po upływie terminu jej zapłaty. Termin zapłaty kary umownej wynosi 14 dni od dnia skutecznego doręczenia Stronie wezwania do zapłaty. </w:t>
      </w:r>
      <w:r w:rsidRPr="00887C7B">
        <w:rPr>
          <w:rFonts w:cs="Calibri"/>
          <w:lang w:eastAsia="pl-PL"/>
        </w:rPr>
        <w:br/>
        <w:t xml:space="preserve">W razie opóźnienia z zapłatą kary umownej Strona uprawniona do otrzymania kary umownej może żądać odsetek ustawowych za każdy dzień opóźnienia. Zapłata kary przez Wykonawcę lub potrącenie przez Zamawiającego kwoty kary z płatności należnej Wykonawcy nie zwalnia Wykonawcy z obowiązku ukończenia zamówienia lub jakichkolwiek innych  obowiązków </w:t>
      </w:r>
      <w:r w:rsidRPr="00887C7B">
        <w:rPr>
          <w:rFonts w:cs="Calibri"/>
          <w:lang w:eastAsia="pl-PL"/>
        </w:rPr>
        <w:br/>
        <w:t>i zobowiązań wynikających z umowy.</w:t>
      </w:r>
    </w:p>
    <w:p w14:paraId="404CAD54" w14:textId="77777777" w:rsidR="00887C7B" w:rsidRPr="00887C7B" w:rsidRDefault="00887C7B" w:rsidP="00887C7B">
      <w:pPr>
        <w:suppressAutoHyphens/>
        <w:spacing w:before="0" w:after="0" w:line="276" w:lineRule="auto"/>
        <w:jc w:val="both"/>
        <w:textAlignment w:val="baseline"/>
        <w:rPr>
          <w:rFonts w:cs="Calibri"/>
          <w:color w:val="000000"/>
          <w:kern w:val="1"/>
          <w:lang w:eastAsia="zh-CN"/>
        </w:rPr>
      </w:pPr>
    </w:p>
    <w:p w14:paraId="58A25112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  <w:color w:val="000000"/>
        </w:rPr>
        <w:t>§ 8. Osoby do kontaktów</w:t>
      </w:r>
    </w:p>
    <w:p w14:paraId="660D0C68" w14:textId="77777777" w:rsidR="00887C7B" w:rsidRPr="00887C7B" w:rsidRDefault="00887C7B" w:rsidP="00887C7B">
      <w:pPr>
        <w:numPr>
          <w:ilvl w:val="0"/>
          <w:numId w:val="27"/>
        </w:numPr>
        <w:autoSpaceDE w:val="0"/>
        <w:spacing w:before="0" w:after="0" w:line="276" w:lineRule="auto"/>
        <w:ind w:left="426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 xml:space="preserve">Za realizację Umowy ze strony Zamawiającego odpowiedzialny jest: </w:t>
      </w:r>
    </w:p>
    <w:p w14:paraId="1DA1EF10" w14:textId="77777777" w:rsidR="00887C7B" w:rsidRPr="00887C7B" w:rsidRDefault="00887C7B" w:rsidP="00887C7B">
      <w:pPr>
        <w:autoSpaceDE w:val="0"/>
        <w:spacing w:before="0" w:after="0" w:line="276" w:lineRule="auto"/>
        <w:ind w:left="426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…………………………………………..</w:t>
      </w:r>
    </w:p>
    <w:p w14:paraId="685D0743" w14:textId="77777777" w:rsidR="00887C7B" w:rsidRPr="00887C7B" w:rsidRDefault="00887C7B" w:rsidP="00887C7B">
      <w:pPr>
        <w:numPr>
          <w:ilvl w:val="0"/>
          <w:numId w:val="27"/>
        </w:numPr>
        <w:autoSpaceDE w:val="0"/>
        <w:spacing w:before="0" w:after="0" w:line="276" w:lineRule="auto"/>
        <w:ind w:left="426" w:hanging="426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 xml:space="preserve">Za realizację Umowy ze strony Wykonawcy odpowiedzialni są: </w:t>
      </w:r>
    </w:p>
    <w:p w14:paraId="53EC75FF" w14:textId="77777777" w:rsidR="00887C7B" w:rsidRPr="00887C7B" w:rsidRDefault="00887C7B" w:rsidP="00887C7B">
      <w:pPr>
        <w:numPr>
          <w:ilvl w:val="0"/>
          <w:numId w:val="28"/>
        </w:numPr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………………., tel. ………………..…………., e-mail………………..</w:t>
      </w:r>
    </w:p>
    <w:p w14:paraId="31779D9E" w14:textId="77777777" w:rsidR="00887C7B" w:rsidRPr="00887C7B" w:rsidRDefault="00887C7B" w:rsidP="00887C7B">
      <w:pPr>
        <w:numPr>
          <w:ilvl w:val="0"/>
          <w:numId w:val="28"/>
        </w:numPr>
        <w:autoSpaceDE w:val="0"/>
        <w:spacing w:before="0" w:after="0" w:line="276" w:lineRule="auto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………………., tel. ……………………………, e-mail…………………</w:t>
      </w:r>
    </w:p>
    <w:p w14:paraId="54E6720A" w14:textId="77777777" w:rsidR="00887C7B" w:rsidRPr="00887C7B" w:rsidRDefault="00887C7B" w:rsidP="00887C7B">
      <w:pPr>
        <w:numPr>
          <w:ilvl w:val="0"/>
          <w:numId w:val="27"/>
        </w:numPr>
        <w:autoSpaceDE w:val="0"/>
        <w:spacing w:before="0" w:after="0" w:line="276" w:lineRule="auto"/>
        <w:ind w:left="426"/>
        <w:jc w:val="both"/>
        <w:rPr>
          <w:rFonts w:eastAsia="Calibri" w:cs="Calibri"/>
          <w:color w:val="000000"/>
        </w:rPr>
      </w:pPr>
      <w:r w:rsidRPr="00887C7B">
        <w:rPr>
          <w:rFonts w:eastAsia="Calibri" w:cs="Calibri"/>
          <w:color w:val="000000"/>
        </w:rPr>
        <w:t>Każda ze Stron ma prawo do zmiany osób upoważnionych do kontaktu oraz zmiany danych teleadresowych i zobowiązuje się o dokonaniu takiej zmiany każdorazowo zawiadomić niezwłocznie i skutecznie drugą Stronę, wskazując równocześnie nowe dane teleadresowe i dane nowego przedstawiciela. Zmiana osób upoważnionych nie stanowi zmiany warunków umowy, w związku z czym nie wymaga sporządzenia pisemnego aneksu do umowy.</w:t>
      </w:r>
    </w:p>
    <w:p w14:paraId="27B1D9F4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  <w:b/>
          <w:color w:val="000000"/>
        </w:rPr>
      </w:pPr>
    </w:p>
    <w:p w14:paraId="6D0323D4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  <w:color w:val="000000"/>
        </w:rPr>
        <w:t>§ 9. Odstąpienie od umowy</w:t>
      </w:r>
    </w:p>
    <w:p w14:paraId="2C827314" w14:textId="77777777" w:rsidR="00887C7B" w:rsidRPr="00887C7B" w:rsidRDefault="00887C7B" w:rsidP="00887C7B">
      <w:pPr>
        <w:numPr>
          <w:ilvl w:val="0"/>
          <w:numId w:val="36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Zamawiającemu przysługuje prawo odstąpienia od umowy:</w:t>
      </w:r>
    </w:p>
    <w:p w14:paraId="238591DF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 terminie 30 dni od dnia powzięcia wiadomości o zaistnieniu istotnej zmiany okoliczności powodującej, że wykonanie umowy nie leży w interesie publicznym, czego nie można było przewidzieć w chwili zawarcia niniejszej umowy, lub dalsze wykonywanie umowy może zagrozić podstawowemu interesowi bezpieczeństwa państwa lub bezpieczeństwu publicznemu;</w:t>
      </w:r>
    </w:p>
    <w:p w14:paraId="5639D60D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 przypadkach określonych ustawą Prawo zamówień publicznych, w szczególności art. 456 ust. 1. Odstąpienie z tej przyczyny nie stanowi podstawy do naliczania kary umownej;</w:t>
      </w:r>
    </w:p>
    <w:p w14:paraId="03D599DA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gdy została ogłoszona likwidacja przedsiębiorstwa Wykonawcy lub wykreślenie go z rejestru;</w:t>
      </w:r>
    </w:p>
    <w:p w14:paraId="347BED9A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gdy został wydany przez komornika nakaz zajęcia wierzytelności z tytułu wykonania niniejszej umowy;</w:t>
      </w:r>
    </w:p>
    <w:p w14:paraId="115709A3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 xml:space="preserve">gdy stwierdzone wady uniemożliwiają użytkowanie przedmiotu umowy zgodnie </w:t>
      </w:r>
      <w:r w:rsidRPr="00887C7B">
        <w:rPr>
          <w:rFonts w:cs="Calibri"/>
          <w:lang w:eastAsia="pl-PL"/>
        </w:rPr>
        <w:br/>
        <w:t>z przeznaczeniem;</w:t>
      </w:r>
    </w:p>
    <w:p w14:paraId="531959C7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lastRenderedPageBreak/>
        <w:t>jeżeli zostanie ogłoszona upadłość lub rozwiązanie firmy Wykonawcy;</w:t>
      </w:r>
    </w:p>
    <w:p w14:paraId="0E95FD8A" w14:textId="77777777" w:rsidR="00887C7B" w:rsidRPr="00887C7B" w:rsidRDefault="00887C7B" w:rsidP="00887C7B">
      <w:pPr>
        <w:numPr>
          <w:ilvl w:val="0"/>
          <w:numId w:val="39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z przyczyn leżących po stronie Wykonawcy, w szczególności gdy:</w:t>
      </w:r>
    </w:p>
    <w:p w14:paraId="2B2C4D3C" w14:textId="77777777" w:rsidR="00887C7B" w:rsidRPr="00887C7B" w:rsidRDefault="00887C7B" w:rsidP="00887C7B">
      <w:pPr>
        <w:numPr>
          <w:ilvl w:val="0"/>
          <w:numId w:val="38"/>
        </w:numPr>
        <w:tabs>
          <w:tab w:val="left" w:pos="993"/>
        </w:tabs>
        <w:spacing w:before="0" w:after="0" w:line="276" w:lineRule="auto"/>
        <w:ind w:left="993" w:hanging="284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Wykonawca opóźnia się z zakończeniem realizacji przedmiotu umowy co najmniej 5 dni roboczych w stosunku do wyznaczonego terminu,</w:t>
      </w:r>
    </w:p>
    <w:p w14:paraId="5D9BAFD1" w14:textId="77777777" w:rsidR="00887C7B" w:rsidRPr="00887C7B" w:rsidRDefault="00887C7B" w:rsidP="00887C7B">
      <w:pPr>
        <w:numPr>
          <w:ilvl w:val="0"/>
          <w:numId w:val="38"/>
        </w:numPr>
        <w:tabs>
          <w:tab w:val="left" w:pos="993"/>
        </w:tabs>
        <w:spacing w:before="0" w:after="0" w:line="276" w:lineRule="auto"/>
        <w:ind w:left="993" w:hanging="284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Wykonawca realizuje zamówienie niezgodnie z zapisami niniejszej umowy lub nienależycie wykonuje swoje zobowiązania umowne lub w przypadku złej jakości prac, które pomimo wcześniejszego pisemnego wezwania Zamawiającego, wskazującego nieprawidłowości, nie zostały zaniechane lub naprawione,</w:t>
      </w:r>
    </w:p>
    <w:p w14:paraId="38B4C788" w14:textId="77777777" w:rsidR="00887C7B" w:rsidRPr="00887C7B" w:rsidRDefault="00887C7B" w:rsidP="00887C7B">
      <w:pPr>
        <w:numPr>
          <w:ilvl w:val="0"/>
          <w:numId w:val="38"/>
        </w:numPr>
        <w:tabs>
          <w:tab w:val="left" w:pos="993"/>
        </w:tabs>
        <w:spacing w:before="0" w:after="0" w:line="276" w:lineRule="auto"/>
        <w:ind w:left="993" w:hanging="284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Wykonawca dokonuje cesji umowy lub jej części bez powiadomienia Zamawiającego.</w:t>
      </w:r>
    </w:p>
    <w:p w14:paraId="0A5787BF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Odstąpienie Zamawiającego od umowy z przyczyn określonych w ust. 1 nie stanowi podstawy dochodzenia przez Wykonawcę jakichkolwiek dodatkowych roszczeń w stosunku do Zamawiającego, przekraczających wartość wykonanego zakresu na dzień odstąpienia od umowy.</w:t>
      </w:r>
    </w:p>
    <w:p w14:paraId="5AFF6DF9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Wykonawcy przysługuje prawo odstąpienia od umowy, jeżeli Zamawiający odmawia bez uzasadnionej przyczyny podpisania protokołu zdawczo - odbiorczego.</w:t>
      </w:r>
    </w:p>
    <w:p w14:paraId="142ABD28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Odstąpienie od umowy powinno nastąpić w formie pisemnej pod rygorem nieważności takiego oświadczenia i powinno zawierać uzasadnienie.</w:t>
      </w:r>
    </w:p>
    <w:p w14:paraId="46A756E3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bCs/>
        </w:rPr>
        <w:t xml:space="preserve">Odstąpienie od umowy następuje </w:t>
      </w:r>
      <w:r w:rsidRPr="00887C7B">
        <w:rPr>
          <w:rFonts w:cs="Calibri"/>
          <w:lang w:eastAsia="pl-PL"/>
        </w:rPr>
        <w:t xml:space="preserve">za pośrednictwem </w:t>
      </w:r>
      <w:r w:rsidRPr="00887C7B">
        <w:rPr>
          <w:rFonts w:cs="Calibri"/>
          <w:bCs/>
        </w:rPr>
        <w:t>listu poleconego za potwierdzeniem odbioru lub w formie pisma za pokwitowaniem, z chwilą otrzymania oświadczenia o odstąpieniu przez Wykonawcę.</w:t>
      </w:r>
    </w:p>
    <w:p w14:paraId="1CBD1484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 przypadku odstąpienia od umowy przez Wykonawcę lub Zamawiającego, Wykonawca ma obowiązek natychmiast wstrzymać wykonywanie zamówienia.</w:t>
      </w:r>
    </w:p>
    <w:p w14:paraId="1CC8BB76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Odstępujący od umowy Wykonawca jest obowiązany naprawić Zamawiającemu spowodowaną tym szkodę, chyba że odstąpienie nastąpiło z przyczyn, za które odpowiada Zamawiający.</w:t>
      </w:r>
    </w:p>
    <w:p w14:paraId="5BCC577C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 przypadku odstąpienia od umowy Wykonawca może żądać wyłącznie wynagrodzenia należnego z tytułu faktycznego wykonania części umowy.</w:t>
      </w:r>
    </w:p>
    <w:p w14:paraId="49452409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bCs/>
        </w:rPr>
        <w:t>Wykonawca udziela rękojmi i gwarancji jakości w zakresie określonym w umowie na część zobowiązania wykonaną przed odstąpieniem od umowy.</w:t>
      </w:r>
    </w:p>
    <w:p w14:paraId="7C844E00" w14:textId="77777777" w:rsidR="00887C7B" w:rsidRPr="00887C7B" w:rsidRDefault="00887C7B" w:rsidP="00887C7B">
      <w:pPr>
        <w:numPr>
          <w:ilvl w:val="0"/>
          <w:numId w:val="37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Warunkiem żądania wynagrodzenia za faktycznie wykonaną część umowy jest sporządzenie przez Strony protokołu inwentaryzacji na dzień odstąpienia, zabezpieczenia przez Wykonawcę przerwanych dostaw w zakresie uzgodnionym na koszt Strony, która spowodowała odstąpienie od umowy oraz dokonanie przez Zamawiającego odbioru wykonanych dostaw.</w:t>
      </w:r>
    </w:p>
    <w:p w14:paraId="7AB142F1" w14:textId="77777777" w:rsidR="00887C7B" w:rsidRPr="00887C7B" w:rsidRDefault="00887C7B" w:rsidP="00887C7B">
      <w:pPr>
        <w:suppressAutoHyphens/>
        <w:spacing w:before="0" w:after="0" w:line="276" w:lineRule="auto"/>
        <w:ind w:left="360"/>
        <w:jc w:val="both"/>
        <w:rPr>
          <w:rFonts w:cs="Calibri"/>
          <w:lang w:eastAsia="zh-CN"/>
        </w:rPr>
      </w:pPr>
    </w:p>
    <w:p w14:paraId="7D621BF2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  <w:color w:val="000000"/>
        </w:rPr>
        <w:t>§ 10. Podwykonawcy</w:t>
      </w:r>
    </w:p>
    <w:p w14:paraId="37D7119E" w14:textId="77777777" w:rsidR="00887C7B" w:rsidRPr="00887C7B" w:rsidRDefault="00887C7B" w:rsidP="00887C7B">
      <w:pPr>
        <w:numPr>
          <w:ilvl w:val="1"/>
          <w:numId w:val="38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Wykonawca jest uprawniony do powierzenia wykonania części przedmiotu umowy Podwykonawcom, z zastrzeżeniem poniższych postanowień.</w:t>
      </w:r>
    </w:p>
    <w:p w14:paraId="50CBBA3B" w14:textId="77777777" w:rsidR="00887C7B" w:rsidRPr="00887C7B" w:rsidRDefault="00887C7B" w:rsidP="00887C7B">
      <w:pPr>
        <w:numPr>
          <w:ilvl w:val="1"/>
          <w:numId w:val="38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Wykonawca wykona przedmiot umowy przy udziale następujących Podwykonawców / samodzielnie [</w:t>
      </w:r>
      <w:r w:rsidRPr="00887C7B">
        <w:rPr>
          <w:rFonts w:eastAsia="Calibri" w:cs="Arial"/>
          <w:i/>
          <w:iCs/>
        </w:rPr>
        <w:t>wybrać odpowiednie</w:t>
      </w:r>
      <w:r w:rsidRPr="00887C7B">
        <w:rPr>
          <w:rFonts w:eastAsia="Calibri" w:cs="Arial"/>
        </w:rPr>
        <w:t xml:space="preserve">]: </w:t>
      </w:r>
    </w:p>
    <w:p w14:paraId="32B44F7D" w14:textId="77777777" w:rsidR="00887C7B" w:rsidRPr="00887C7B" w:rsidRDefault="00887C7B" w:rsidP="00887C7B">
      <w:pPr>
        <w:numPr>
          <w:ilvl w:val="0"/>
          <w:numId w:val="40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lastRenderedPageBreak/>
        <w:t>[</w:t>
      </w:r>
      <w:r w:rsidRPr="00887C7B">
        <w:rPr>
          <w:rFonts w:eastAsia="Calibri" w:cs="Arial"/>
          <w:i/>
          <w:iCs/>
        </w:rPr>
        <w:t>wskazanie firmy, danych kontaktowych, osób reprezentujących Podwykonawcę</w:t>
      </w:r>
      <w:r w:rsidRPr="00887C7B">
        <w:rPr>
          <w:rFonts w:eastAsia="Calibri" w:cs="Arial"/>
        </w:rPr>
        <w:t xml:space="preserve">] …………………… - w zakresie ..................................; </w:t>
      </w:r>
    </w:p>
    <w:p w14:paraId="4A5A3105" w14:textId="77777777" w:rsidR="00887C7B" w:rsidRPr="00887C7B" w:rsidRDefault="00887C7B" w:rsidP="00887C7B">
      <w:pPr>
        <w:numPr>
          <w:ilvl w:val="0"/>
          <w:numId w:val="40"/>
        </w:numPr>
        <w:spacing w:before="0" w:after="0" w:line="276" w:lineRule="auto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[</w:t>
      </w:r>
      <w:r w:rsidRPr="00887C7B">
        <w:rPr>
          <w:rFonts w:eastAsia="Calibri" w:cs="Arial"/>
          <w:i/>
          <w:iCs/>
        </w:rPr>
        <w:t>powielić stosownie do liczby Wykonawców</w:t>
      </w:r>
      <w:r w:rsidRPr="00887C7B">
        <w:rPr>
          <w:rFonts w:eastAsia="Calibri" w:cs="Arial"/>
        </w:rPr>
        <w:t>].</w:t>
      </w:r>
    </w:p>
    <w:p w14:paraId="01177904" w14:textId="77777777" w:rsidR="00887C7B" w:rsidRPr="00887C7B" w:rsidRDefault="00887C7B" w:rsidP="00887C7B">
      <w:pPr>
        <w:numPr>
          <w:ilvl w:val="1"/>
          <w:numId w:val="38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14:paraId="7C8A4D04" w14:textId="77777777" w:rsidR="00887C7B" w:rsidRPr="00887C7B" w:rsidRDefault="00887C7B" w:rsidP="00887C7B">
      <w:pPr>
        <w:numPr>
          <w:ilvl w:val="1"/>
          <w:numId w:val="38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Informacja o zmianie danych dotyczących Podwykonawców powinna zostać przekazana Zamawiającemu w terminie 3 dni roboczych od zmiany danych, w celu zachowania niezakłóconej współpracy operacyjnej.</w:t>
      </w:r>
    </w:p>
    <w:p w14:paraId="60B985FE" w14:textId="77777777" w:rsidR="00887C7B" w:rsidRPr="00887C7B" w:rsidRDefault="00887C7B" w:rsidP="00887C7B">
      <w:pPr>
        <w:numPr>
          <w:ilvl w:val="1"/>
          <w:numId w:val="38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14:paraId="48564A19" w14:textId="77777777" w:rsidR="00887C7B" w:rsidRPr="00887C7B" w:rsidRDefault="00887C7B" w:rsidP="00887C7B">
      <w:pPr>
        <w:numPr>
          <w:ilvl w:val="1"/>
          <w:numId w:val="38"/>
        </w:numPr>
        <w:spacing w:before="0" w:after="0" w:line="276" w:lineRule="auto"/>
        <w:ind w:left="426" w:hanging="426"/>
        <w:jc w:val="both"/>
        <w:rPr>
          <w:rFonts w:cs="Calibri"/>
          <w:lang w:eastAsia="pl-PL"/>
        </w:rPr>
      </w:pPr>
      <w:r w:rsidRPr="00887C7B">
        <w:rPr>
          <w:rFonts w:eastAsia="Calibri" w:cs="Arial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14:paraId="31657F58" w14:textId="77777777" w:rsidR="00887C7B" w:rsidRPr="00887C7B" w:rsidRDefault="00887C7B" w:rsidP="00887C7B">
      <w:pPr>
        <w:suppressAutoHyphens/>
        <w:spacing w:before="0" w:after="0" w:line="276" w:lineRule="auto"/>
        <w:jc w:val="both"/>
        <w:rPr>
          <w:rFonts w:cs="Calibri"/>
          <w:lang w:eastAsia="zh-CN"/>
        </w:rPr>
      </w:pPr>
    </w:p>
    <w:p w14:paraId="1DD319C7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  <w:color w:val="000000"/>
        </w:rPr>
      </w:pPr>
    </w:p>
    <w:p w14:paraId="4690B3B8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  <w:r w:rsidRPr="00887C7B">
        <w:rPr>
          <w:rFonts w:eastAsia="Calibri" w:cs="Calibri"/>
          <w:b/>
          <w:color w:val="000000"/>
        </w:rPr>
        <w:t>§ 11. Postanowienia końcowe</w:t>
      </w:r>
    </w:p>
    <w:p w14:paraId="384B7E2C" w14:textId="77777777" w:rsidR="00887C7B" w:rsidRPr="00887C7B" w:rsidRDefault="00887C7B" w:rsidP="00887C7B">
      <w:pPr>
        <w:numPr>
          <w:ilvl w:val="0"/>
          <w:numId w:val="22"/>
        </w:numPr>
        <w:suppressAutoHyphens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Jeżeli którekolwiek z postanowień Umowy zostanie uznane za nieważne, niezgodne z prawem lub niewykonalne w świetle jakiegokolwiek aktu lub przepisu prawnego, wszystkie inne postanowienia niniejszej Umowy pozostaną pomimo to w mocy tak długo, jak istota gospodarcza lub prawna transakcji rozważanych w niniejszej Umowie nie zostanie naruszona w żaden sposób niekorzystny dla którejkolwiek ze Stron. Po uznaniu, że dane postanowienie jest nieważne, niezgodne z prawem lub niewykonalne Strony niniejszej Umowy przystąpią do negocjacji w dobrej wierze w celu zmiany (aneks) niniejszej Umowy, tak aby wyrażała ona pierwotny zamiar Stron w najwyższym możliwym zakresie w możliwy do zaakceptowania sposób w celu zapewnienia, że transakcje rozważane w niniejszej Umowie zostaną zrealizowane zgodnie z pierwotnym zamysłem w największym możliwym zakresie.</w:t>
      </w:r>
    </w:p>
    <w:p w14:paraId="43344024" w14:textId="77777777" w:rsidR="00887C7B" w:rsidRPr="00887C7B" w:rsidRDefault="00887C7B" w:rsidP="00887C7B">
      <w:pPr>
        <w:numPr>
          <w:ilvl w:val="0"/>
          <w:numId w:val="22"/>
        </w:numPr>
        <w:suppressAutoHyphens/>
        <w:spacing w:before="0" w:after="0" w:line="276" w:lineRule="auto"/>
        <w:jc w:val="both"/>
        <w:rPr>
          <w:rFonts w:cs="Calibri"/>
          <w:lang w:eastAsia="zh-CN"/>
        </w:rPr>
      </w:pPr>
      <w:r w:rsidRPr="00887C7B">
        <w:rPr>
          <w:rFonts w:cs="Calibri"/>
          <w:color w:val="000000"/>
          <w:lang w:eastAsia="zh-CN"/>
        </w:rPr>
        <w:t xml:space="preserve">W okresie realizacji przedmiotu umowy Wykonawca zobowiązany jest do pisemnego zawiadomienia Zamawiającego w terminie do 14 dni o: </w:t>
      </w:r>
      <w:r w:rsidRPr="00887C7B">
        <w:rPr>
          <w:rFonts w:cs="Calibri"/>
          <w:lang w:eastAsia="zh-CN"/>
        </w:rPr>
        <w:t>wszelkich zmianach statusu prawnego,</w:t>
      </w:r>
      <w:r w:rsidRPr="00887C7B">
        <w:rPr>
          <w:rFonts w:cs="Calibri"/>
          <w:color w:val="000000"/>
          <w:lang w:eastAsia="zh-CN"/>
        </w:rPr>
        <w:t xml:space="preserve"> zmianie siedziby, zmianie osób reprezentujących Wykonawcę,</w:t>
      </w:r>
      <w:r w:rsidRPr="00887C7B">
        <w:rPr>
          <w:rFonts w:cs="Calibri"/>
          <w:lang w:eastAsia="zh-CN"/>
        </w:rPr>
        <w:t xml:space="preserve"> o wszczęciu postępowania likwidacyjnego, układowego lub upadłościowego oraz o innych zmianach mających wpływ na treść i wykonywanie niniejszej umowy.</w:t>
      </w:r>
    </w:p>
    <w:p w14:paraId="468D7CF8" w14:textId="77777777" w:rsidR="00887C7B" w:rsidRPr="00887C7B" w:rsidRDefault="00887C7B" w:rsidP="00887C7B">
      <w:pPr>
        <w:numPr>
          <w:ilvl w:val="0"/>
          <w:numId w:val="22"/>
        </w:numPr>
        <w:suppressAutoHyphens/>
        <w:spacing w:before="0" w:after="0" w:line="276" w:lineRule="auto"/>
        <w:jc w:val="both"/>
        <w:rPr>
          <w:rFonts w:cs="Calibri"/>
          <w:lang w:eastAsia="zh-CN"/>
        </w:rPr>
      </w:pPr>
      <w:r w:rsidRPr="00887C7B">
        <w:rPr>
          <w:rFonts w:cs="Calibri"/>
          <w:lang w:eastAsia="zh-CN"/>
        </w:rPr>
        <w:t>Umowę sporządzono w czterech jednobrzmiących egzemplarzach, w tym trzy egzemplarze dla Zamawiającego i jeden dla Wykonawcy.</w:t>
      </w:r>
    </w:p>
    <w:p w14:paraId="3D001268" w14:textId="77777777" w:rsidR="00887C7B" w:rsidRPr="00887C7B" w:rsidRDefault="00887C7B" w:rsidP="00887C7B">
      <w:pPr>
        <w:numPr>
          <w:ilvl w:val="0"/>
          <w:numId w:val="22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>W sprawach nieuregulowanych postanowieniami niniejszej umowy, mają zastosowanie odpowiednie przepisy prawa polskiego, w szczególności: Prawa zamówień publicznych, Kodeksu cywilnego, a także aktów wykonawczych wydanych na ich podstawie.</w:t>
      </w:r>
    </w:p>
    <w:p w14:paraId="46CEF13A" w14:textId="77777777" w:rsidR="00887C7B" w:rsidRPr="00887C7B" w:rsidRDefault="00887C7B" w:rsidP="00887C7B">
      <w:pPr>
        <w:numPr>
          <w:ilvl w:val="0"/>
          <w:numId w:val="22"/>
        </w:numPr>
        <w:suppressAutoHyphens/>
        <w:autoSpaceDE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cs="Calibri"/>
          <w:lang w:eastAsia="pl-PL"/>
        </w:rPr>
        <w:lastRenderedPageBreak/>
        <w:t>Wykonawca nie ma prawa dokonywać cesji, przeniesienia bądź obciążenia swoich praw lub obowiązków wynikających z umowy bez uprzedniej pisemnej zgody Zamawiającego, udzielonej na piśmie pod rygorem nieważności.</w:t>
      </w:r>
    </w:p>
    <w:p w14:paraId="0C0928EC" w14:textId="77777777" w:rsidR="00887C7B" w:rsidRPr="00887C7B" w:rsidRDefault="00887C7B" w:rsidP="00887C7B">
      <w:pPr>
        <w:numPr>
          <w:ilvl w:val="0"/>
          <w:numId w:val="22"/>
        </w:numPr>
        <w:suppressAutoHyphens/>
        <w:spacing w:before="0" w:after="0" w:line="276" w:lineRule="auto"/>
        <w:jc w:val="both"/>
        <w:rPr>
          <w:rFonts w:cs="Calibri"/>
          <w:lang w:eastAsia="zh-CN"/>
        </w:rPr>
      </w:pPr>
      <w:r w:rsidRPr="00887C7B">
        <w:rPr>
          <w:rFonts w:cs="Calibri"/>
          <w:lang w:eastAsia="pl-PL"/>
        </w:rPr>
        <w:t>W razie braku możliwości porozumienia się Stron w terminie dłuższym niż 30 dni w postaci przeprowadzenia w celu polubownego rozstrzygnięcia sporu, spór poddany zostanie rozstrzygnięciu przez Sąd właściwy miejscowo dla siedziby Zamawiającego.</w:t>
      </w:r>
    </w:p>
    <w:p w14:paraId="567399F5" w14:textId="77777777" w:rsidR="00887C7B" w:rsidRPr="00887C7B" w:rsidRDefault="00887C7B" w:rsidP="00887C7B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jc w:val="both"/>
        <w:rPr>
          <w:rFonts w:eastAsia="Calibri" w:cs="Calibri"/>
          <w:color w:val="000000"/>
          <w:lang w:eastAsia="pl-PL"/>
        </w:rPr>
      </w:pPr>
      <w:r w:rsidRPr="00887C7B">
        <w:rPr>
          <w:rFonts w:eastAsia="Calibri" w:cs="Calibri"/>
          <w:color w:val="000000"/>
          <w:lang w:eastAsia="pl-PL"/>
        </w:rPr>
        <w:t xml:space="preserve">Wykonawca oświadcza, iż przyjmuje do wiadomości, że dotyczące go dane, w tym dane osobowe (imię i nazwisko/nazwa), data umowy i miejsce jej zawarcia, jej przedmiot, numer, okres obowiązywania oraz wartość umowy netto i brutto mogą zostać udostępnione w Rejestrze Umów, jak również, że umowa oraz faktury wystawiane na jej podstawie mogą być udostępnione w trybie ustawy z dnia 6 września 2001 roku o dostępie do informacji publicznej (Dz. U. z 2022 r. poz. 902). </w:t>
      </w:r>
    </w:p>
    <w:p w14:paraId="2BE63CFF" w14:textId="77777777" w:rsidR="00887C7B" w:rsidRPr="00887C7B" w:rsidRDefault="00887C7B" w:rsidP="00887C7B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jc w:val="both"/>
        <w:rPr>
          <w:rFonts w:eastAsia="Calibri" w:cs="Calibri"/>
        </w:rPr>
      </w:pPr>
      <w:r w:rsidRPr="00887C7B">
        <w:rPr>
          <w:rFonts w:eastAsia="Calibri" w:cs="Calibri"/>
        </w:rPr>
        <w:t xml:space="preserve">Wykonawca oświadcza, że znane są mu przepisy prawa regulującego przetwarzanie danych osobowych, w szczególności przepisy ustawy z dnia 10 maja 2018 roku o ochronie danych osobowych (Dz. U. z 2019 r. poz. 1781) oraz rozporządzenia Parlamentu Europejskiego i Rady (UE) 2016/679 z dnia 27 kwietnia 2016 roku w sprawie ochrony osób fizycznych w związku </w:t>
      </w:r>
      <w:r w:rsidRPr="00887C7B">
        <w:rPr>
          <w:rFonts w:eastAsia="Calibri" w:cs="Calibri"/>
        </w:rPr>
        <w:br/>
        <w:t xml:space="preserve">z przetwarzaniem danych osobowych i w sprawie swobodnego przepływu takich danych oraz uchylenia dyrektywy 95/46/WE (ogólne rozporządzenie o ochronie danych) (Dz. Urz. UE. L Nr 119, str. 1, </w:t>
      </w:r>
      <w:r w:rsidRPr="00887C7B">
        <w:rPr>
          <w:rFonts w:eastAsia="Calibri" w:cs="Calibri"/>
          <w:lang w:eastAsia="zh-CN"/>
        </w:rPr>
        <w:t>z 2018 r. Nr 127, str. 2 oraz z 2021 r. Nr 74, str. 35</w:t>
      </w:r>
      <w:r w:rsidRPr="00887C7B">
        <w:rPr>
          <w:rFonts w:eastAsia="Calibri" w:cs="Calibri"/>
        </w:rPr>
        <w:t>), zwanego dalej „RODO”, oraz zobowiązuje się do ich przestrzegania.</w:t>
      </w:r>
    </w:p>
    <w:p w14:paraId="3ABED92E" w14:textId="77777777" w:rsidR="00887C7B" w:rsidRPr="00887C7B" w:rsidRDefault="00887C7B" w:rsidP="00887C7B">
      <w:pPr>
        <w:suppressAutoHyphens/>
        <w:spacing w:before="0" w:after="0" w:line="276" w:lineRule="auto"/>
        <w:rPr>
          <w:rFonts w:cs="Calibri"/>
          <w:lang w:eastAsia="zh-CN"/>
        </w:rPr>
      </w:pPr>
    </w:p>
    <w:p w14:paraId="469E8BAF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  <w:b/>
          <w:color w:val="000000"/>
        </w:rPr>
      </w:pPr>
      <w:r w:rsidRPr="00887C7B">
        <w:rPr>
          <w:rFonts w:eastAsia="Calibri" w:cs="Calibri"/>
          <w:b/>
          <w:color w:val="000000"/>
        </w:rPr>
        <w:t>§ 12. Załączniki</w:t>
      </w:r>
    </w:p>
    <w:p w14:paraId="4B618779" w14:textId="77777777" w:rsidR="00887C7B" w:rsidRPr="00887C7B" w:rsidRDefault="00887C7B" w:rsidP="00887C7B">
      <w:pPr>
        <w:tabs>
          <w:tab w:val="left" w:pos="330"/>
        </w:tabs>
        <w:spacing w:before="0" w:after="0" w:line="276" w:lineRule="auto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Integralną częścią niniejszej umowy są następujące załączniki:</w:t>
      </w:r>
    </w:p>
    <w:p w14:paraId="7797110F" w14:textId="77777777" w:rsidR="00887C7B" w:rsidRPr="00887C7B" w:rsidRDefault="00887C7B" w:rsidP="00887C7B">
      <w:pPr>
        <w:numPr>
          <w:ilvl w:val="0"/>
          <w:numId w:val="41"/>
        </w:numPr>
        <w:tabs>
          <w:tab w:val="left" w:pos="330"/>
        </w:tabs>
        <w:spacing w:before="0" w:after="0" w:line="276" w:lineRule="auto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Oferta Wykonawcy;</w:t>
      </w:r>
    </w:p>
    <w:p w14:paraId="7976600F" w14:textId="77777777" w:rsidR="00887C7B" w:rsidRPr="00887C7B" w:rsidRDefault="00887C7B" w:rsidP="00887C7B">
      <w:pPr>
        <w:numPr>
          <w:ilvl w:val="0"/>
          <w:numId w:val="41"/>
        </w:numPr>
        <w:tabs>
          <w:tab w:val="left" w:pos="330"/>
        </w:tabs>
        <w:spacing w:before="0" w:after="0" w:line="276" w:lineRule="auto"/>
        <w:rPr>
          <w:rFonts w:cs="Calibri"/>
          <w:lang w:eastAsia="pl-PL"/>
        </w:rPr>
      </w:pPr>
      <w:r w:rsidRPr="00887C7B">
        <w:rPr>
          <w:rFonts w:cs="Calibri"/>
          <w:lang w:eastAsia="pl-PL"/>
        </w:rPr>
        <w:t>Specyfikacja Warunków Zamówienia (SWZ);</w:t>
      </w:r>
    </w:p>
    <w:p w14:paraId="4D502A24" w14:textId="77777777" w:rsidR="00887C7B" w:rsidRPr="00887C7B" w:rsidRDefault="00887C7B" w:rsidP="00887C7B">
      <w:pPr>
        <w:tabs>
          <w:tab w:val="left" w:pos="330"/>
        </w:tabs>
        <w:spacing w:before="0" w:after="0" w:line="276" w:lineRule="auto"/>
        <w:ind w:left="360"/>
        <w:rPr>
          <w:rFonts w:cs="Calibri"/>
          <w:lang w:eastAsia="pl-PL"/>
        </w:rPr>
      </w:pPr>
    </w:p>
    <w:p w14:paraId="176D8950" w14:textId="77777777" w:rsidR="00887C7B" w:rsidRPr="00887C7B" w:rsidRDefault="00887C7B" w:rsidP="00887C7B">
      <w:pPr>
        <w:autoSpaceDE w:val="0"/>
        <w:spacing w:before="0" w:after="0" w:line="276" w:lineRule="auto"/>
        <w:jc w:val="center"/>
        <w:rPr>
          <w:rFonts w:eastAsia="Calibri" w:cs="Calibri"/>
        </w:rPr>
      </w:pPr>
    </w:p>
    <w:p w14:paraId="60397A8F" w14:textId="77777777" w:rsidR="00887C7B" w:rsidRPr="00887C7B" w:rsidRDefault="00887C7B" w:rsidP="00887C7B">
      <w:pPr>
        <w:spacing w:before="0" w:after="0" w:line="276" w:lineRule="auto"/>
        <w:jc w:val="both"/>
        <w:textAlignment w:val="baseline"/>
        <w:rPr>
          <w:rFonts w:cs="Calibri"/>
          <w:color w:val="00000A"/>
          <w:lang w:eastAsia="pl-PL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887C7B" w:rsidRPr="00887C7B" w14:paraId="056EA07F" w14:textId="77777777" w:rsidTr="00C525AC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F9825" w14:textId="77777777" w:rsidR="00887C7B" w:rsidRPr="00887C7B" w:rsidRDefault="00887C7B" w:rsidP="00887C7B">
            <w:pPr>
              <w:spacing w:before="0" w:after="0" w:line="276" w:lineRule="auto"/>
              <w:jc w:val="center"/>
              <w:textAlignment w:val="baseline"/>
              <w:rPr>
                <w:rFonts w:cs="Calibri"/>
                <w:color w:val="00000A"/>
                <w:lang w:eastAsia="pl-PL"/>
              </w:rPr>
            </w:pPr>
            <w:r w:rsidRPr="00887C7B">
              <w:rPr>
                <w:rFonts w:cs="Calibri"/>
                <w:color w:val="00000A"/>
                <w:lang w:eastAsia="pl-PL"/>
              </w:rPr>
              <w:t> </w:t>
            </w:r>
            <w:r w:rsidRPr="00887C7B">
              <w:rPr>
                <w:rFonts w:cs="Calibri"/>
                <w:color w:val="00000A"/>
                <w:lang w:eastAsia="pl-PL"/>
              </w:rPr>
              <w:br/>
              <w:t>______________________________ </w:t>
            </w:r>
            <w:r w:rsidRPr="00887C7B">
              <w:rPr>
                <w:rFonts w:cs="Calibri"/>
                <w:color w:val="00000A"/>
                <w:lang w:eastAsia="pl-PL"/>
              </w:rPr>
              <w:br/>
            </w:r>
            <w:r w:rsidRPr="00887C7B">
              <w:rPr>
                <w:rFonts w:cs="Calibri"/>
                <w:b/>
                <w:bCs/>
                <w:color w:val="00000A"/>
                <w:lang w:eastAsia="pl-PL"/>
              </w:rPr>
              <w:t>Wykonawca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C6EE7" w14:textId="77777777" w:rsidR="00887C7B" w:rsidRPr="00887C7B" w:rsidRDefault="00887C7B" w:rsidP="00887C7B">
            <w:pPr>
              <w:spacing w:before="0" w:after="0" w:line="276" w:lineRule="auto"/>
              <w:jc w:val="center"/>
              <w:textAlignment w:val="baseline"/>
              <w:rPr>
                <w:rFonts w:cs="Calibri"/>
                <w:color w:val="00000A"/>
                <w:lang w:eastAsia="pl-PL"/>
              </w:rPr>
            </w:pPr>
          </w:p>
          <w:p w14:paraId="50D754E1" w14:textId="77777777" w:rsidR="00887C7B" w:rsidRPr="00887C7B" w:rsidRDefault="00887C7B" w:rsidP="00887C7B">
            <w:pPr>
              <w:spacing w:before="0" w:after="0" w:line="276" w:lineRule="auto"/>
              <w:jc w:val="center"/>
              <w:textAlignment w:val="baseline"/>
              <w:rPr>
                <w:rFonts w:cs="Calibri"/>
                <w:color w:val="00000A"/>
                <w:lang w:eastAsia="pl-PL"/>
              </w:rPr>
            </w:pPr>
            <w:r w:rsidRPr="00887C7B">
              <w:rPr>
                <w:rFonts w:cs="Calibri"/>
                <w:color w:val="00000A"/>
                <w:lang w:eastAsia="pl-PL"/>
              </w:rPr>
              <w:t xml:space="preserve">   ______________________________</w:t>
            </w:r>
          </w:p>
          <w:p w14:paraId="6FE02815" w14:textId="77777777" w:rsidR="00887C7B" w:rsidRPr="00887C7B" w:rsidRDefault="00887C7B" w:rsidP="00887C7B">
            <w:pPr>
              <w:spacing w:before="0" w:after="0" w:line="276" w:lineRule="auto"/>
              <w:jc w:val="center"/>
              <w:textAlignment w:val="baseline"/>
              <w:rPr>
                <w:rFonts w:cs="Calibri"/>
                <w:color w:val="00000A"/>
                <w:lang w:eastAsia="pl-PL"/>
              </w:rPr>
            </w:pPr>
            <w:r w:rsidRPr="00887C7B">
              <w:rPr>
                <w:rFonts w:cs="Calibri"/>
                <w:b/>
                <w:bCs/>
                <w:color w:val="00000A"/>
                <w:lang w:eastAsia="pl-PL"/>
              </w:rPr>
              <w:t xml:space="preserve"> Zamawiający</w:t>
            </w:r>
            <w:r w:rsidRPr="00887C7B">
              <w:rPr>
                <w:rFonts w:cs="Calibri"/>
                <w:color w:val="00000A"/>
                <w:lang w:eastAsia="pl-PL"/>
              </w:rPr>
              <w:t> </w:t>
            </w:r>
          </w:p>
        </w:tc>
      </w:tr>
      <w:tr w:rsidR="00887C7B" w:rsidRPr="00887C7B" w14:paraId="4EEAAE8F" w14:textId="77777777" w:rsidTr="00C525AC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000FED26" w14:textId="77777777" w:rsidR="00887C7B" w:rsidRPr="00887C7B" w:rsidRDefault="00887C7B" w:rsidP="00887C7B">
            <w:pPr>
              <w:spacing w:before="0" w:after="0" w:line="276" w:lineRule="auto"/>
              <w:textAlignment w:val="baseline"/>
              <w:rPr>
                <w:rFonts w:cs="Calibri"/>
                <w:color w:val="00000A"/>
                <w:lang w:eastAsia="pl-PL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7E098971" w14:textId="77777777" w:rsidR="00887C7B" w:rsidRPr="00887C7B" w:rsidRDefault="00887C7B" w:rsidP="00887C7B">
            <w:pPr>
              <w:spacing w:before="0" w:after="0" w:line="276" w:lineRule="auto"/>
              <w:jc w:val="center"/>
              <w:textAlignment w:val="baseline"/>
              <w:rPr>
                <w:rFonts w:cs="Calibri"/>
                <w:color w:val="00000A"/>
                <w:lang w:eastAsia="pl-PL"/>
              </w:rPr>
            </w:pPr>
          </w:p>
        </w:tc>
      </w:tr>
    </w:tbl>
    <w:p w14:paraId="6D099571" w14:textId="17257223" w:rsidR="000A73E2" w:rsidRPr="000A73E2" w:rsidRDefault="000A73E2" w:rsidP="000A73E2"/>
    <w:sectPr w:rsidR="000A73E2" w:rsidRPr="000A73E2" w:rsidSect="00A3404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6729" w14:textId="77777777" w:rsidR="00057820" w:rsidRDefault="00057820">
      <w:r>
        <w:separator/>
      </w:r>
    </w:p>
  </w:endnote>
  <w:endnote w:type="continuationSeparator" w:id="0">
    <w:p w14:paraId="3CF1ABD2" w14:textId="77777777" w:rsidR="00057820" w:rsidRDefault="0005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887C7B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887C7B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63ADDDC" w:rsidR="00760990" w:rsidRPr="00887C7B" w:rsidRDefault="00A25198" w:rsidP="00A25198">
    <w:pPr>
      <w:pStyle w:val="Stopka"/>
      <w:tabs>
        <w:tab w:val="right" w:pos="9720"/>
      </w:tabs>
      <w:rPr>
        <w:rFonts w:ascii="Aptos" w:hAnsi="Aptos" w:cs="Aptos"/>
        <w:color w:val="646464"/>
        <w:sz w:val="10"/>
        <w:szCs w:val="10"/>
      </w:rPr>
    </w:pPr>
    <w:r w:rsidRPr="00887C7B">
      <w:rPr>
        <w:rFonts w:ascii="Aptos" w:hAnsi="Aptos" w:cs="Aptos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C7B">
      <w:rPr>
        <w:rFonts w:ascii="Aptos" w:hAnsi="Aptos" w:cs="Aptos"/>
        <w:color w:val="646464"/>
        <w:sz w:val="10"/>
        <w:szCs w:val="10"/>
      </w:rPr>
      <w:t xml:space="preserve">CENTRUM PROJEKTÓW POLSKA CYFROWA </w:t>
    </w:r>
    <w:r w:rsidRPr="00887C7B">
      <w:rPr>
        <w:rFonts w:ascii="Aptos" w:hAnsi="Aptos" w:cs="Aptos"/>
        <w:color w:val="646464"/>
        <w:sz w:val="10"/>
        <w:szCs w:val="10"/>
      </w:rPr>
      <w:br/>
      <w:t>ul. Spokojna 13A, 01-044 Warszawa | infolinia: +48 223152340 | e-mail: cppc@cppc.gov.pl</w:t>
    </w:r>
    <w:r w:rsidR="00887C7B" w:rsidRPr="00887C7B">
      <w:rPr>
        <w:rFonts w:ascii="Aptos" w:hAnsi="Aptos" w:cs="Aptos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1E9825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3005793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CE320" w14:textId="77777777" w:rsidR="00057820" w:rsidRDefault="00057820">
      <w:r>
        <w:separator/>
      </w:r>
    </w:p>
  </w:footnote>
  <w:footnote w:type="continuationSeparator" w:id="0">
    <w:p w14:paraId="02AF63FA" w14:textId="77777777" w:rsidR="00057820" w:rsidRDefault="00057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887C7B">
      <w:rPr>
        <w:rFonts w:ascii="Aptos" w:hAnsi="Aptos" w:cs="Aptos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D"/>
    <w:multiLevelType w:val="multilevel"/>
    <w:tmpl w:val="CCD6C00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  <w:color w:val="000000"/>
        <w:sz w:val="22"/>
        <w:szCs w:val="22"/>
      </w:rPr>
    </w:lvl>
  </w:abstractNum>
  <w:abstractNum w:abstractNumId="2" w15:restartNumberingAfterBreak="0">
    <w:nsid w:val="0308010E"/>
    <w:multiLevelType w:val="hybridMultilevel"/>
    <w:tmpl w:val="575CD844"/>
    <w:lvl w:ilvl="0" w:tplc="D3EEFD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9E08A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F2734"/>
    <w:multiLevelType w:val="multilevel"/>
    <w:tmpl w:val="B1C67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69D7847"/>
    <w:multiLevelType w:val="hybridMultilevel"/>
    <w:tmpl w:val="6EC265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EA7178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C7BAB"/>
    <w:multiLevelType w:val="hybridMultilevel"/>
    <w:tmpl w:val="6364600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1DB31D5"/>
    <w:multiLevelType w:val="multilevel"/>
    <w:tmpl w:val="0C3A4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1DD49C3"/>
    <w:multiLevelType w:val="hybridMultilevel"/>
    <w:tmpl w:val="8CD2D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80904"/>
    <w:multiLevelType w:val="hybridMultilevel"/>
    <w:tmpl w:val="1550F3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E1506"/>
    <w:multiLevelType w:val="hybridMultilevel"/>
    <w:tmpl w:val="617EA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D6618"/>
    <w:multiLevelType w:val="multilevel"/>
    <w:tmpl w:val="31FCD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FC35722"/>
    <w:multiLevelType w:val="hybridMultilevel"/>
    <w:tmpl w:val="173A84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94FD3"/>
    <w:multiLevelType w:val="multilevel"/>
    <w:tmpl w:val="38961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DBF4E41"/>
    <w:multiLevelType w:val="multilevel"/>
    <w:tmpl w:val="2AC2CA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rPr>
        <w:rFonts w:ascii="Calibri" w:eastAsia="Calibri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701CE"/>
    <w:multiLevelType w:val="hybridMultilevel"/>
    <w:tmpl w:val="E95E3984"/>
    <w:lvl w:ilvl="0" w:tplc="4B78A27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A27C9"/>
    <w:multiLevelType w:val="hybridMultilevel"/>
    <w:tmpl w:val="EB2C7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60454"/>
    <w:multiLevelType w:val="hybridMultilevel"/>
    <w:tmpl w:val="49A01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83DBB"/>
    <w:multiLevelType w:val="hybridMultilevel"/>
    <w:tmpl w:val="89C8457A"/>
    <w:lvl w:ilvl="0" w:tplc="E522C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20AD8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032267A"/>
    <w:multiLevelType w:val="hybridMultilevel"/>
    <w:tmpl w:val="99A616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735873"/>
    <w:multiLevelType w:val="hybridMultilevel"/>
    <w:tmpl w:val="00A86C44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3" w15:restartNumberingAfterBreak="0">
    <w:nsid w:val="62EE7FF5"/>
    <w:multiLevelType w:val="hybridMultilevel"/>
    <w:tmpl w:val="87147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D4EB6"/>
    <w:multiLevelType w:val="hybridMultilevel"/>
    <w:tmpl w:val="BED45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6896ED7"/>
    <w:multiLevelType w:val="hybridMultilevel"/>
    <w:tmpl w:val="290881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445852"/>
    <w:multiLevelType w:val="hybridMultilevel"/>
    <w:tmpl w:val="032E6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2"/>
  </w:num>
  <w:num w:numId="4" w16cid:durableId="907615826">
    <w:abstractNumId w:val="16"/>
  </w:num>
  <w:num w:numId="5" w16cid:durableId="397635744">
    <w:abstractNumId w:val="39"/>
  </w:num>
  <w:num w:numId="6" w16cid:durableId="1648318210">
    <w:abstractNumId w:val="37"/>
  </w:num>
  <w:num w:numId="7" w16cid:durableId="331833269">
    <w:abstractNumId w:val="38"/>
  </w:num>
  <w:num w:numId="8" w16cid:durableId="162362834">
    <w:abstractNumId w:val="5"/>
  </w:num>
  <w:num w:numId="9" w16cid:durableId="493955748">
    <w:abstractNumId w:val="6"/>
  </w:num>
  <w:num w:numId="10" w16cid:durableId="1613436086">
    <w:abstractNumId w:val="34"/>
  </w:num>
  <w:num w:numId="11" w16cid:durableId="7873616">
    <w:abstractNumId w:val="20"/>
  </w:num>
  <w:num w:numId="12" w16cid:durableId="1726102718">
    <w:abstractNumId w:val="41"/>
  </w:num>
  <w:num w:numId="13" w16cid:durableId="333580693">
    <w:abstractNumId w:val="28"/>
  </w:num>
  <w:num w:numId="14" w16cid:durableId="1335911795">
    <w:abstractNumId w:val="17"/>
  </w:num>
  <w:num w:numId="15" w16cid:durableId="736320308">
    <w:abstractNumId w:val="14"/>
  </w:num>
  <w:num w:numId="16" w16cid:durableId="1160580737">
    <w:abstractNumId w:val="12"/>
  </w:num>
  <w:num w:numId="17" w16cid:durableId="1300263558">
    <w:abstractNumId w:val="24"/>
  </w:num>
  <w:num w:numId="18" w16cid:durableId="2052418696">
    <w:abstractNumId w:val="3"/>
  </w:num>
  <w:num w:numId="19" w16cid:durableId="1907259244">
    <w:abstractNumId w:val="30"/>
  </w:num>
  <w:num w:numId="20" w16cid:durableId="765074175">
    <w:abstractNumId w:val="18"/>
  </w:num>
  <w:num w:numId="21" w16cid:durableId="1785925036">
    <w:abstractNumId w:val="21"/>
  </w:num>
  <w:num w:numId="22" w16cid:durableId="804813323">
    <w:abstractNumId w:val="9"/>
  </w:num>
  <w:num w:numId="23" w16cid:durableId="338697735">
    <w:abstractNumId w:val="31"/>
  </w:num>
  <w:num w:numId="24" w16cid:durableId="987586438">
    <w:abstractNumId w:val="36"/>
  </w:num>
  <w:num w:numId="25" w16cid:durableId="2072849427">
    <w:abstractNumId w:val="10"/>
  </w:num>
  <w:num w:numId="26" w16cid:durableId="108745253">
    <w:abstractNumId w:val="19"/>
  </w:num>
  <w:num w:numId="27" w16cid:durableId="453906758">
    <w:abstractNumId w:val="27"/>
  </w:num>
  <w:num w:numId="28" w16cid:durableId="1668754139">
    <w:abstractNumId w:val="15"/>
  </w:num>
  <w:num w:numId="29" w16cid:durableId="1317758091">
    <w:abstractNumId w:val="32"/>
  </w:num>
  <w:num w:numId="30" w16cid:durableId="1748770010">
    <w:abstractNumId w:val="0"/>
  </w:num>
  <w:num w:numId="31" w16cid:durableId="326053177">
    <w:abstractNumId w:val="1"/>
  </w:num>
  <w:num w:numId="32" w16cid:durableId="242105467">
    <w:abstractNumId w:val="29"/>
  </w:num>
  <w:num w:numId="33" w16cid:durableId="1880782380">
    <w:abstractNumId w:val="2"/>
  </w:num>
  <w:num w:numId="34" w16cid:durableId="1350176120">
    <w:abstractNumId w:val="7"/>
  </w:num>
  <w:num w:numId="35" w16cid:durableId="1689519813">
    <w:abstractNumId w:val="25"/>
  </w:num>
  <w:num w:numId="36" w16cid:durableId="1661692552">
    <w:abstractNumId w:val="33"/>
  </w:num>
  <w:num w:numId="37" w16cid:durableId="609245203">
    <w:abstractNumId w:val="23"/>
  </w:num>
  <w:num w:numId="38" w16cid:durableId="718632393">
    <w:abstractNumId w:val="4"/>
  </w:num>
  <w:num w:numId="39" w16cid:durableId="2021009330">
    <w:abstractNumId w:val="40"/>
  </w:num>
  <w:num w:numId="40" w16cid:durableId="328409997">
    <w:abstractNumId w:val="35"/>
  </w:num>
  <w:num w:numId="41" w16cid:durableId="846401696">
    <w:abstractNumId w:val="26"/>
  </w:num>
  <w:num w:numId="42" w16cid:durableId="21173605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0FD"/>
    <w:rsid w:val="00010FC6"/>
    <w:rsid w:val="0004603C"/>
    <w:rsid w:val="00057820"/>
    <w:rsid w:val="00065988"/>
    <w:rsid w:val="00065C40"/>
    <w:rsid w:val="00094EF6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C41C1"/>
    <w:rsid w:val="00863D3F"/>
    <w:rsid w:val="0088784C"/>
    <w:rsid w:val="00887C7B"/>
    <w:rsid w:val="008C4DE6"/>
    <w:rsid w:val="008D7C6A"/>
    <w:rsid w:val="00924460"/>
    <w:rsid w:val="00994E7B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43FC0"/>
    <w:rsid w:val="00B546E9"/>
    <w:rsid w:val="00B615FE"/>
    <w:rsid w:val="00B619ED"/>
    <w:rsid w:val="00B65D3F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C431D"/>
    <w:rsid w:val="00CF1AB9"/>
    <w:rsid w:val="00D96491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-sankcjam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4263</Words>
  <Characters>25578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Tomasz Koper</cp:lastModifiedBy>
  <cp:revision>4</cp:revision>
  <cp:lastPrinted>2018-03-26T09:55:00Z</cp:lastPrinted>
  <dcterms:created xsi:type="dcterms:W3CDTF">2026-03-03T11:29:00Z</dcterms:created>
  <dcterms:modified xsi:type="dcterms:W3CDTF">2026-03-11T08:55:00Z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